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="205" w:beforeLines="66" w:after="209" w:afterLines="67" w:afterAutospacing="0" w:line="312" w:lineRule="auto"/>
        <w:ind w:right="84" w:rightChars="40"/>
        <w:rPr>
          <w:rFonts w:asciiTheme="minorEastAsia" w:hAnsiTheme="minorEastAsia" w:eastAsiaTheme="minorEastAsia" w:cstheme="minorEastAsia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：</w:t>
      </w:r>
    </w:p>
    <w:p>
      <w:pPr>
        <w:pStyle w:val="8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="315" w:afterLines="100" w:afterAutospacing="0" w:line="312" w:lineRule="auto"/>
        <w:ind w:right="84" w:rightChars="40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40"/>
          <w:szCs w:val="4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0"/>
          <w:szCs w:val="40"/>
        </w:rPr>
        <w:t>“工匠杯”标识设计大赛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0"/>
          <w:szCs w:val="40"/>
        </w:rPr>
        <w:t>参赛细则</w:t>
      </w:r>
    </w:p>
    <w:p>
      <w:pPr>
        <w:pStyle w:val="2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312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/>
          <w:sz w:val="32"/>
          <w:szCs w:val="20"/>
        </w:rPr>
      </w:pPr>
      <w:r>
        <w:rPr>
          <w:rFonts w:hint="eastAsia" w:ascii="宋体" w:hAnsi="宋体" w:eastAsia="宋体" w:cs="宋体"/>
          <w:b/>
          <w:sz w:val="32"/>
          <w:szCs w:val="20"/>
        </w:rPr>
        <w:t>【工匠杯】系列赛事</w:t>
      </w:r>
    </w:p>
    <w:p>
      <w:pPr>
        <w:pStyle w:val="8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420" w:leftChars="200" w:right="84" w:rightChars="4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</w:rPr>
        <w:t>大族活力激光·第三届中国“工匠杯”标识大赛</w:t>
      </w:r>
    </w:p>
    <w:p>
      <w:pPr>
        <w:pStyle w:val="8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850" w:leftChars="0" w:right="84" w:rightChars="40" w:hanging="453" w:firstLineChars="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“工匠杯”标识</w:t>
      </w:r>
      <w:r>
        <w:rPr>
          <w:rFonts w:hint="eastAsia" w:ascii="宋体" w:hAnsi="宋体" w:eastAsia="宋体" w:cs="宋体"/>
          <w:b/>
          <w:bCs/>
          <w:kern w:val="2"/>
          <w:sz w:val="28"/>
          <w:szCs w:val="36"/>
        </w:rPr>
        <w:t>设计</w:t>
      </w:r>
      <w:r>
        <w:rPr>
          <w:rFonts w:hint="eastAsia" w:ascii="宋体" w:hAnsi="宋体" w:eastAsia="宋体" w:cs="宋体"/>
          <w:kern w:val="2"/>
          <w:sz w:val="28"/>
          <w:szCs w:val="36"/>
        </w:rPr>
        <w:t>大赛</w:t>
      </w:r>
    </w:p>
    <w:p>
      <w:pPr>
        <w:pStyle w:val="8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850" w:leftChars="0" w:right="84" w:rightChars="40" w:hanging="453" w:firstLineChars="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“工匠杯”标识</w:t>
      </w:r>
      <w:r>
        <w:rPr>
          <w:rFonts w:hint="eastAsia" w:ascii="宋体" w:hAnsi="宋体" w:eastAsia="宋体" w:cs="宋体"/>
          <w:b/>
          <w:bCs/>
          <w:kern w:val="2"/>
          <w:sz w:val="28"/>
          <w:szCs w:val="36"/>
        </w:rPr>
        <w:t>产品</w:t>
      </w:r>
      <w:r>
        <w:rPr>
          <w:rFonts w:hint="eastAsia" w:ascii="宋体" w:hAnsi="宋体" w:eastAsia="宋体" w:cs="宋体"/>
          <w:kern w:val="2"/>
          <w:sz w:val="28"/>
          <w:szCs w:val="36"/>
        </w:rPr>
        <w:t>大赛</w:t>
      </w:r>
    </w:p>
    <w:p>
      <w:pPr>
        <w:pStyle w:val="8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850" w:leftChars="0" w:right="84" w:rightChars="40" w:hanging="453" w:firstLineChars="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“工匠杯”标识</w:t>
      </w:r>
      <w:r>
        <w:rPr>
          <w:rFonts w:hint="eastAsia" w:ascii="宋体" w:hAnsi="宋体" w:eastAsia="宋体" w:cs="宋体"/>
          <w:b/>
          <w:bCs/>
          <w:kern w:val="2"/>
          <w:sz w:val="28"/>
          <w:szCs w:val="36"/>
        </w:rPr>
        <w:t>工程</w:t>
      </w:r>
      <w:r>
        <w:rPr>
          <w:rFonts w:hint="eastAsia" w:ascii="宋体" w:hAnsi="宋体" w:eastAsia="宋体" w:cs="宋体"/>
          <w:kern w:val="2"/>
          <w:sz w:val="28"/>
          <w:szCs w:val="36"/>
        </w:rPr>
        <w:t>大赛</w:t>
      </w:r>
    </w:p>
    <w:p>
      <w:pPr>
        <w:pStyle w:val="2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312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/>
          <w:sz w:val="32"/>
          <w:szCs w:val="20"/>
        </w:rPr>
      </w:pPr>
      <w:r>
        <w:rPr>
          <w:rFonts w:hint="eastAsia" w:ascii="宋体" w:hAnsi="宋体" w:eastAsia="宋体" w:cs="宋体"/>
          <w:b/>
          <w:sz w:val="32"/>
          <w:szCs w:val="20"/>
        </w:rPr>
        <w:t>大赛主题</w:t>
      </w:r>
    </w:p>
    <w:p>
      <w:pPr>
        <w:pStyle w:val="8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right="84" w:rightChars="40" w:firstLine="602" w:firstLineChars="200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匠心力量 共享成长</w:t>
      </w:r>
    </w:p>
    <w:p>
      <w:pPr>
        <w:pStyle w:val="2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312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/>
          <w:sz w:val="32"/>
          <w:szCs w:val="20"/>
        </w:rPr>
      </w:pPr>
      <w:r>
        <w:rPr>
          <w:rFonts w:hint="eastAsia" w:ascii="宋体" w:hAnsi="宋体" w:eastAsia="宋体" w:cs="宋体"/>
          <w:b/>
          <w:sz w:val="32"/>
          <w:szCs w:val="20"/>
        </w:rPr>
        <w:t>组织机构</w:t>
      </w:r>
    </w:p>
    <w:p>
      <w:pPr>
        <w:pStyle w:val="8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850" w:leftChars="0" w:right="84" w:rightChars="40" w:hanging="453" w:firstLineChars="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主办单位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30" w:leftChars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（1）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北京市标识行业协会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（2）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河北省标识行业协会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30" w:leftChars="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（3）山西省标识行业协会            （4）内蒙古标识行业协会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30" w:leftChars="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（5）辽宁省标识行业协会            （6）吉林省标识行业协会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30" w:leftChars="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（7）黑龙江省标识行业协会          （8）上海市标识行业协会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30" w:leftChars="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（9）江苏省标识行业协会            （10）浙江省标识行业协会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30" w:leftChars="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（11）安徽省标识行业协会           （12）福建省标识行业协会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30" w:leftChars="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（13）江西省标识行业协会           （14）山东省标识行业协会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30" w:leftChars="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（15）河南省标识行业协会           （16）湖北省标识行业协会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30" w:leftChars="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（17）湖南省标识行业协会           （18）广东省标识行业协会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30" w:leftChars="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（19）深圳市标识行业协会           （20）广西标识行业协会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30" w:leftChars="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（21）海南省标识行业协会           （22）重庆市标识行业协会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30" w:leftChars="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（23）成都广告标识服务行业协会     （24）贵州省标识行业协会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30" w:leftChars="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（25）云南省广告标识行业协会       （26）陕西省标识行业协会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30" w:leftChars="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（27）甘肃省标识行业协会           （28）青海省标识行业协会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30" w:leftChars="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（29）宁夏喷印标识行业协会         （30）新疆标识行业协会(筹)</w:t>
      </w:r>
    </w:p>
    <w:p>
      <w:pPr>
        <w:pStyle w:val="8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850" w:leftChars="0" w:right="84" w:rightChars="40" w:hanging="453" w:firstLineChars="0"/>
        <w:textAlignment w:val="auto"/>
        <w:rPr>
          <w:rFonts w:hint="eastAsia" w:ascii="宋体" w:hAnsi="宋体" w:eastAsia="宋体" w:cs="宋体"/>
          <w:kern w:val="2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36"/>
          <w:lang w:val="en-US" w:eastAsia="zh-CN"/>
        </w:rPr>
        <w:t>承办单位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30" w:leftChars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深圳市标识行业协会</w:t>
      </w:r>
    </w:p>
    <w:p>
      <w:pPr>
        <w:pStyle w:val="2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312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/>
          <w:sz w:val="32"/>
          <w:szCs w:val="20"/>
        </w:rPr>
      </w:pPr>
      <w:r>
        <w:rPr>
          <w:rFonts w:hint="eastAsia" w:ascii="宋体" w:hAnsi="宋体" w:eastAsia="宋体" w:cs="宋体"/>
          <w:b/>
          <w:sz w:val="32"/>
          <w:szCs w:val="20"/>
        </w:rPr>
        <w:t>分赛区承办单位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560" w:firstLineChars="200"/>
        <w:rPr>
          <w:rFonts w:hint="eastAsia"/>
          <w:sz w:val="28"/>
          <w:szCs w:val="36"/>
          <w:highlight w:val="cyan"/>
          <w:lang w:eastAsia="zh-CN"/>
        </w:rPr>
      </w:pPr>
      <w:r>
        <w:rPr>
          <w:rFonts w:hint="eastAsia"/>
          <w:sz w:val="28"/>
          <w:szCs w:val="36"/>
        </w:rPr>
        <w:t>全国分赛区行业协会</w:t>
      </w:r>
      <w:r>
        <w:rPr>
          <w:rFonts w:hint="eastAsia"/>
          <w:sz w:val="28"/>
          <w:szCs w:val="36"/>
          <w:highlight w:val="cyan"/>
          <w:lang w:eastAsia="zh-CN"/>
        </w:rPr>
        <w:t>【查看本细则附件中的名录】</w:t>
      </w:r>
    </w:p>
    <w:p>
      <w:pPr>
        <w:pStyle w:val="2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312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/>
          <w:sz w:val="32"/>
          <w:szCs w:val="20"/>
        </w:rPr>
      </w:pPr>
      <w:r>
        <w:rPr>
          <w:rFonts w:hint="eastAsia" w:ascii="宋体" w:hAnsi="宋体" w:eastAsia="宋体" w:cs="宋体"/>
          <w:b/>
          <w:sz w:val="32"/>
          <w:szCs w:val="20"/>
        </w:rPr>
        <w:t>评选流程</w:t>
      </w:r>
    </w:p>
    <w:p>
      <w:pPr>
        <w:pStyle w:val="8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957" w:leftChars="189" w:right="84" w:rightChars="40" w:hanging="560" w:hangingChars="200"/>
        <w:textAlignment w:val="auto"/>
        <w:rPr>
          <w:rFonts w:hint="eastAsia" w:ascii="宋体" w:hAnsi="宋体" w:eastAsia="宋体" w:cs="宋体"/>
          <w:kern w:val="2"/>
          <w:sz w:val="28"/>
          <w:szCs w:val="36"/>
          <w:highlight w:val="none"/>
        </w:rPr>
      </w:pPr>
      <w:r>
        <w:rPr>
          <w:rFonts w:hint="eastAsia" w:ascii="宋体" w:hAnsi="宋体" w:eastAsia="宋体" w:cs="宋体"/>
          <w:kern w:val="2"/>
          <w:sz w:val="28"/>
          <w:szCs w:val="36"/>
          <w:highlight w:val="none"/>
        </w:rPr>
        <w:t>大赛实施分赛区选拔，总赛区评选的模式。（学生组直接投稿至指定邮箱：</w:t>
      </w:r>
      <w:r>
        <w:rPr>
          <w:rFonts w:hint="eastAsia" w:ascii="宋体" w:hAnsi="宋体" w:eastAsia="宋体" w:cs="宋体"/>
          <w:kern w:val="2"/>
          <w:sz w:val="28"/>
          <w:szCs w:val="36"/>
          <w:highlight w:val="none"/>
        </w:rPr>
        <w:fldChar w:fldCharType="begin"/>
      </w:r>
      <w:r>
        <w:rPr>
          <w:rFonts w:hint="eastAsia" w:ascii="宋体" w:hAnsi="宋体" w:eastAsia="宋体" w:cs="宋体"/>
          <w:kern w:val="2"/>
          <w:sz w:val="28"/>
          <w:szCs w:val="36"/>
          <w:highlight w:val="none"/>
        </w:rPr>
        <w:instrText xml:space="preserve"> HYPERLINK "mailto:ssia_cc@163.com进行评选）。" </w:instrText>
      </w:r>
      <w:r>
        <w:rPr>
          <w:rFonts w:hint="eastAsia" w:ascii="宋体" w:hAnsi="宋体" w:eastAsia="宋体" w:cs="宋体"/>
          <w:kern w:val="2"/>
          <w:sz w:val="28"/>
          <w:szCs w:val="36"/>
          <w:highlight w:val="none"/>
        </w:rPr>
        <w:fldChar w:fldCharType="separate"/>
      </w:r>
      <w:r>
        <w:rPr>
          <w:rFonts w:hint="eastAsia" w:ascii="宋体" w:hAnsi="宋体" w:eastAsia="宋体" w:cs="宋体"/>
          <w:kern w:val="2"/>
          <w:sz w:val="28"/>
          <w:szCs w:val="36"/>
          <w:highlight w:val="none"/>
        </w:rPr>
        <w:t>ssia_cc@163.com进行评选）。</w:t>
      </w:r>
      <w:r>
        <w:rPr>
          <w:rFonts w:hint="eastAsia" w:ascii="宋体" w:hAnsi="宋体" w:eastAsia="宋体" w:cs="宋体"/>
          <w:kern w:val="2"/>
          <w:sz w:val="28"/>
          <w:szCs w:val="36"/>
          <w:highlight w:val="none"/>
        </w:rPr>
        <w:fldChar w:fldCharType="end"/>
      </w:r>
    </w:p>
    <w:p>
      <w:pPr>
        <w:pStyle w:val="8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957" w:leftChars="189" w:right="84" w:rightChars="40" w:hanging="560" w:hangingChars="200"/>
        <w:textAlignment w:val="auto"/>
        <w:rPr>
          <w:rFonts w:hint="default" w:ascii="宋体" w:hAnsi="宋体" w:eastAsia="宋体" w:cs="宋体"/>
          <w:kern w:val="2"/>
          <w:sz w:val="28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36"/>
          <w:highlight w:val="none"/>
          <w:lang w:eastAsia="zh-CN"/>
        </w:rPr>
        <w:t>由</w:t>
      </w:r>
      <w:r>
        <w:rPr>
          <w:rFonts w:hint="eastAsia" w:ascii="宋体" w:hAnsi="宋体" w:eastAsia="宋体" w:cs="宋体"/>
          <w:kern w:val="2"/>
          <w:sz w:val="28"/>
          <w:szCs w:val="36"/>
          <w:highlight w:val="none"/>
        </w:rPr>
        <w:t>各分赛区进行选拔，分赛区选拔</w:t>
      </w:r>
      <w:r>
        <w:rPr>
          <w:rFonts w:hint="eastAsia" w:ascii="宋体" w:hAnsi="宋体" w:eastAsia="宋体" w:cs="宋体"/>
          <w:kern w:val="2"/>
          <w:sz w:val="28"/>
          <w:szCs w:val="36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kern w:val="2"/>
          <w:sz w:val="28"/>
          <w:szCs w:val="36"/>
          <w:highlight w:val="none"/>
        </w:rPr>
        <w:t>入围作品，</w:t>
      </w:r>
      <w:r>
        <w:rPr>
          <w:rFonts w:hint="eastAsia" w:ascii="宋体" w:hAnsi="宋体" w:eastAsia="宋体" w:cs="宋体"/>
          <w:kern w:val="2"/>
          <w:sz w:val="28"/>
          <w:szCs w:val="36"/>
          <w:highlight w:val="none"/>
          <w:lang w:eastAsia="zh-CN"/>
        </w:rPr>
        <w:t>报</w:t>
      </w:r>
      <w:r>
        <w:rPr>
          <w:rFonts w:hint="eastAsia" w:ascii="宋体" w:hAnsi="宋体" w:eastAsia="宋体" w:cs="宋体"/>
          <w:kern w:val="2"/>
          <w:sz w:val="28"/>
          <w:szCs w:val="36"/>
          <w:highlight w:val="none"/>
        </w:rPr>
        <w:t>送至（深圳）总赛区；由【工匠杯】</w:t>
      </w:r>
      <w:r>
        <w:rPr>
          <w:rFonts w:hint="eastAsia" w:ascii="宋体" w:hAnsi="宋体" w:eastAsia="宋体" w:cs="宋体"/>
          <w:kern w:val="2"/>
          <w:sz w:val="28"/>
          <w:szCs w:val="36"/>
          <w:highlight w:val="none"/>
          <w:lang w:eastAsia="zh-CN"/>
        </w:rPr>
        <w:t>执</w:t>
      </w:r>
      <w:r>
        <w:rPr>
          <w:rFonts w:hint="eastAsia" w:ascii="宋体" w:hAnsi="宋体" w:eastAsia="宋体" w:cs="宋体"/>
          <w:kern w:val="2"/>
          <w:sz w:val="28"/>
          <w:szCs w:val="36"/>
          <w:highlight w:val="none"/>
        </w:rPr>
        <w:t>委会组织</w:t>
      </w:r>
      <w:r>
        <w:rPr>
          <w:rFonts w:hint="eastAsia" w:ascii="宋体" w:hAnsi="宋体" w:eastAsia="宋体" w:cs="宋体"/>
          <w:kern w:val="2"/>
          <w:sz w:val="28"/>
          <w:szCs w:val="36"/>
          <w:highlight w:val="none"/>
          <w:lang w:eastAsia="zh-CN"/>
        </w:rPr>
        <w:t>总决赛评选会，评选出最终奖项。</w:t>
      </w:r>
    </w:p>
    <w:p>
      <w:pPr>
        <w:pStyle w:val="8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957" w:leftChars="189" w:right="84" w:rightChars="40" w:hanging="560" w:hangingChars="200"/>
        <w:textAlignment w:val="auto"/>
        <w:rPr>
          <w:rFonts w:hint="eastAsia" w:ascii="宋体" w:hAnsi="宋体" w:eastAsia="宋体" w:cs="宋体"/>
          <w:kern w:val="2"/>
          <w:sz w:val="28"/>
          <w:szCs w:val="36"/>
          <w:highlight w:val="none"/>
        </w:rPr>
      </w:pPr>
      <w:r>
        <w:rPr>
          <w:rFonts w:hint="eastAsia" w:ascii="宋体" w:hAnsi="宋体" w:eastAsia="宋体" w:cs="宋体"/>
          <w:kern w:val="2"/>
          <w:sz w:val="28"/>
          <w:szCs w:val="36"/>
          <w:highlight w:val="none"/>
        </w:rPr>
        <w:t>分赛区选拔由分赛区承办协会组织评选，从当地投稿作品中评选出入围作品，数量不限。</w:t>
      </w:r>
    </w:p>
    <w:p>
      <w:pPr>
        <w:pStyle w:val="8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957" w:leftChars="189" w:right="84" w:rightChars="40" w:hanging="560" w:hangingChars="200"/>
        <w:textAlignment w:val="auto"/>
        <w:rPr>
          <w:rFonts w:hint="eastAsia" w:ascii="宋体" w:hAnsi="宋体" w:eastAsia="宋体" w:cs="宋体"/>
          <w:kern w:val="2"/>
          <w:sz w:val="28"/>
          <w:szCs w:val="36"/>
          <w:highlight w:val="none"/>
        </w:rPr>
      </w:pPr>
      <w:r>
        <w:rPr>
          <w:rFonts w:hint="eastAsia" w:ascii="宋体" w:hAnsi="宋体" w:eastAsia="宋体" w:cs="宋体"/>
          <w:kern w:val="2"/>
          <w:sz w:val="28"/>
          <w:szCs w:val="36"/>
          <w:highlight w:val="none"/>
        </w:rPr>
        <w:t>若当地不</w:t>
      </w:r>
      <w:r>
        <w:rPr>
          <w:rFonts w:hint="eastAsia" w:ascii="宋体" w:hAnsi="宋体" w:eastAsia="宋体" w:cs="宋体"/>
          <w:kern w:val="2"/>
          <w:sz w:val="28"/>
          <w:szCs w:val="36"/>
          <w:highlight w:val="none"/>
          <w:lang w:eastAsia="zh-CN"/>
        </w:rPr>
        <w:t>设置</w:t>
      </w:r>
      <w:r>
        <w:rPr>
          <w:rFonts w:hint="eastAsia" w:ascii="宋体" w:hAnsi="宋体" w:eastAsia="宋体" w:cs="宋体"/>
          <w:kern w:val="2"/>
          <w:sz w:val="28"/>
          <w:szCs w:val="36"/>
          <w:highlight w:val="none"/>
        </w:rPr>
        <w:t>分赛区，可直接投稿至深圳分赛区进行选拔参赛。</w:t>
      </w:r>
    </w:p>
    <w:p>
      <w:pPr>
        <w:pStyle w:val="2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312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/>
          <w:sz w:val="32"/>
          <w:szCs w:val="20"/>
        </w:rPr>
      </w:pPr>
      <w:r>
        <w:rPr>
          <w:rFonts w:hint="eastAsia" w:ascii="宋体" w:hAnsi="宋体" w:eastAsia="宋体" w:cs="宋体"/>
          <w:b/>
          <w:sz w:val="32"/>
          <w:szCs w:val="20"/>
        </w:rPr>
        <w:t>评委选择</w:t>
      </w:r>
      <w:r>
        <w:rPr>
          <w:rFonts w:hint="eastAsia" w:ascii="宋体" w:hAnsi="宋体" w:cs="宋体"/>
          <w:b/>
          <w:sz w:val="32"/>
          <w:szCs w:val="20"/>
          <w:lang w:eastAsia="zh-CN"/>
        </w:rPr>
        <w:t>、活动成员构成</w:t>
      </w:r>
    </w:p>
    <w:p>
      <w:pPr>
        <w:pStyle w:val="8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957" w:leftChars="189" w:right="84" w:rightChars="40" w:hanging="560" w:hangingChars="20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分赛区评选会评委由当地协会自行组织，报备</w:t>
      </w:r>
      <w:r>
        <w:rPr>
          <w:rFonts w:hint="eastAsia" w:cs="宋体"/>
          <w:kern w:val="2"/>
          <w:sz w:val="28"/>
          <w:szCs w:val="36"/>
          <w:lang w:eastAsia="zh-CN"/>
        </w:rPr>
        <w:t>执</w:t>
      </w:r>
      <w:r>
        <w:rPr>
          <w:rFonts w:hint="eastAsia" w:ascii="宋体" w:hAnsi="宋体" w:eastAsia="宋体" w:cs="宋体"/>
          <w:kern w:val="2"/>
          <w:sz w:val="28"/>
          <w:szCs w:val="36"/>
        </w:rPr>
        <w:t>委会。</w:t>
      </w:r>
    </w:p>
    <w:p>
      <w:pPr>
        <w:pStyle w:val="8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957" w:leftChars="189" w:right="84" w:rightChars="40" w:hanging="560" w:hangingChars="200"/>
        <w:textAlignment w:val="auto"/>
        <w:rPr>
          <w:rFonts w:hint="eastAsia" w:ascii="宋体" w:hAnsi="宋体" w:eastAsia="宋体" w:cs="宋体"/>
          <w:kern w:val="2"/>
          <w:sz w:val="28"/>
          <w:szCs w:val="36"/>
          <w:highlight w:val="none"/>
        </w:rPr>
      </w:pPr>
      <w:r>
        <w:rPr>
          <w:rFonts w:hint="eastAsia" w:ascii="宋体" w:hAnsi="宋体" w:eastAsia="宋体" w:cs="宋体"/>
          <w:kern w:val="2"/>
          <w:sz w:val="28"/>
          <w:szCs w:val="36"/>
          <w:highlight w:val="none"/>
        </w:rPr>
        <w:t>总赛区评</w:t>
      </w:r>
      <w:r>
        <w:rPr>
          <w:rFonts w:hint="eastAsia" w:cs="宋体"/>
          <w:kern w:val="2"/>
          <w:sz w:val="28"/>
          <w:szCs w:val="36"/>
          <w:highlight w:val="none"/>
          <w:lang w:eastAsia="zh-CN"/>
        </w:rPr>
        <w:t>选</w:t>
      </w:r>
      <w:r>
        <w:rPr>
          <w:rFonts w:hint="eastAsia" w:ascii="宋体" w:hAnsi="宋体" w:eastAsia="宋体" w:cs="宋体"/>
          <w:kern w:val="2"/>
          <w:sz w:val="28"/>
          <w:szCs w:val="36"/>
          <w:highlight w:val="none"/>
        </w:rPr>
        <w:t>会评委，由分赛区推荐</w:t>
      </w:r>
      <w:r>
        <w:rPr>
          <w:rFonts w:hint="eastAsia" w:cs="宋体"/>
          <w:kern w:val="2"/>
          <w:sz w:val="28"/>
          <w:szCs w:val="36"/>
          <w:highlight w:val="none"/>
          <w:lang w:eastAsia="zh-CN"/>
        </w:rPr>
        <w:t>、执委会邀请</w:t>
      </w:r>
      <w:r>
        <w:rPr>
          <w:rFonts w:hint="eastAsia" w:ascii="宋体" w:hAnsi="宋体" w:eastAsia="宋体" w:cs="宋体"/>
          <w:kern w:val="2"/>
          <w:sz w:val="28"/>
          <w:szCs w:val="36"/>
          <w:highlight w:val="none"/>
        </w:rPr>
        <w:t>的形式确定，暂不公开。</w:t>
      </w:r>
    </w:p>
    <w:p>
      <w:pPr>
        <w:pStyle w:val="8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884" w:leftChars="421" w:right="84" w:rightChars="40" w:firstLine="0" w:firstLineChars="0"/>
        <w:textAlignment w:val="auto"/>
        <w:rPr>
          <w:rFonts w:hint="eastAsia" w:ascii="宋体" w:hAnsi="宋体" w:eastAsia="宋体" w:cs="宋体"/>
          <w:kern w:val="2"/>
          <w:sz w:val="28"/>
          <w:szCs w:val="36"/>
          <w:highlight w:val="none"/>
        </w:rPr>
      </w:pPr>
      <w:r>
        <w:rPr>
          <w:rFonts w:hint="eastAsia" w:ascii="宋体" w:hAnsi="宋体" w:eastAsia="宋体" w:cs="宋体"/>
          <w:sz w:val="28"/>
          <w:szCs w:val="36"/>
          <w:highlight w:val="none"/>
          <w:lang w:val="en-US" w:eastAsia="zh-CN"/>
        </w:rPr>
        <w:t>由深圳市标识行业协会监事会和全国</w:t>
      </w:r>
      <w:r>
        <w:rPr>
          <w:rFonts w:hint="eastAsia" w:ascii="宋体" w:hAnsi="宋体" w:eastAsia="宋体" w:cs="宋体"/>
          <w:sz w:val="28"/>
          <w:szCs w:val="36"/>
          <w:highlight w:val="none"/>
          <w:lang w:eastAsia="zh-CN"/>
        </w:rPr>
        <w:t>标识行业协会监事会成员组成的监事委员会，</w:t>
      </w:r>
      <w:r>
        <w:rPr>
          <w:rFonts w:hint="eastAsia" w:ascii="宋体" w:hAnsi="宋体" w:eastAsia="宋体" w:cs="宋体"/>
          <w:sz w:val="28"/>
          <w:szCs w:val="36"/>
          <w:highlight w:val="none"/>
        </w:rPr>
        <w:t>全程监督总赛区评</w:t>
      </w:r>
      <w:r>
        <w:rPr>
          <w:rFonts w:hint="eastAsia" w:ascii="宋体" w:hAnsi="宋体" w:eastAsia="宋体" w:cs="宋体"/>
          <w:sz w:val="28"/>
          <w:szCs w:val="36"/>
          <w:highlight w:val="none"/>
          <w:lang w:eastAsia="zh-CN"/>
        </w:rPr>
        <w:t>选</w:t>
      </w:r>
      <w:r>
        <w:rPr>
          <w:rFonts w:hint="eastAsia" w:ascii="宋体" w:hAnsi="宋体" w:eastAsia="宋体" w:cs="宋体"/>
          <w:sz w:val="28"/>
          <w:szCs w:val="36"/>
          <w:highlight w:val="none"/>
        </w:rPr>
        <w:t>会过程。</w:t>
      </w:r>
    </w:p>
    <w:p>
      <w:pPr>
        <w:pStyle w:val="8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957" w:leftChars="189" w:right="84" w:rightChars="40" w:hanging="560" w:hangingChars="200"/>
        <w:textAlignment w:val="auto"/>
        <w:rPr>
          <w:rFonts w:hint="eastAsia" w:ascii="宋体" w:hAnsi="宋体" w:eastAsia="宋体" w:cs="宋体"/>
          <w:kern w:val="2"/>
          <w:sz w:val="28"/>
          <w:szCs w:val="36"/>
          <w:highlight w:val="none"/>
        </w:rPr>
      </w:pPr>
      <w:r>
        <w:rPr>
          <w:rFonts w:hint="eastAsia" w:cs="宋体"/>
          <w:kern w:val="2"/>
          <w:sz w:val="28"/>
          <w:szCs w:val="36"/>
          <w:highlight w:val="none"/>
          <w:lang w:eastAsia="zh-CN"/>
        </w:rPr>
        <w:t>分赛区</w:t>
      </w:r>
      <w:r>
        <w:rPr>
          <w:rFonts w:hint="eastAsia" w:ascii="宋体" w:hAnsi="宋体" w:eastAsia="宋体" w:cs="宋体"/>
          <w:kern w:val="2"/>
          <w:sz w:val="28"/>
          <w:szCs w:val="36"/>
          <w:highlight w:val="none"/>
        </w:rPr>
        <w:t>标识行业协会监事会</w:t>
      </w:r>
      <w:r>
        <w:rPr>
          <w:rFonts w:hint="eastAsia" w:cs="宋体"/>
          <w:kern w:val="2"/>
          <w:sz w:val="28"/>
          <w:szCs w:val="36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36"/>
          <w:highlight w:val="none"/>
        </w:rPr>
        <w:t>全程监督</w:t>
      </w:r>
      <w:r>
        <w:rPr>
          <w:rFonts w:hint="eastAsia" w:cs="宋体"/>
          <w:sz w:val="28"/>
          <w:szCs w:val="36"/>
          <w:highlight w:val="none"/>
          <w:lang w:eastAsia="zh-CN"/>
        </w:rPr>
        <w:t>分</w:t>
      </w:r>
      <w:r>
        <w:rPr>
          <w:rFonts w:hint="eastAsia" w:ascii="宋体" w:hAnsi="宋体" w:eastAsia="宋体" w:cs="宋体"/>
          <w:sz w:val="28"/>
          <w:szCs w:val="36"/>
          <w:highlight w:val="none"/>
        </w:rPr>
        <w:t>赛区评</w:t>
      </w:r>
      <w:r>
        <w:rPr>
          <w:rFonts w:hint="eastAsia" w:ascii="宋体" w:hAnsi="宋体" w:eastAsia="宋体" w:cs="宋体"/>
          <w:sz w:val="28"/>
          <w:szCs w:val="36"/>
          <w:highlight w:val="none"/>
          <w:lang w:eastAsia="zh-CN"/>
        </w:rPr>
        <w:t>选</w:t>
      </w:r>
      <w:r>
        <w:rPr>
          <w:rFonts w:hint="eastAsia" w:ascii="宋体" w:hAnsi="宋体" w:eastAsia="宋体" w:cs="宋体"/>
          <w:sz w:val="28"/>
          <w:szCs w:val="36"/>
          <w:highlight w:val="none"/>
        </w:rPr>
        <w:t>会过程。</w:t>
      </w:r>
    </w:p>
    <w:p>
      <w:pPr>
        <w:pStyle w:val="8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957" w:leftChars="189" w:right="84" w:rightChars="40" w:hanging="560" w:hangingChars="20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评委评选回避原则：评选中对自己单位的作品，采取“三不”回避原则，即：不打分，不离场，不示意。</w:t>
      </w:r>
    </w:p>
    <w:p>
      <w:pPr>
        <w:pStyle w:val="2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312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/>
          <w:sz w:val="32"/>
          <w:szCs w:val="20"/>
        </w:rPr>
      </w:pPr>
      <w:r>
        <w:rPr>
          <w:rFonts w:hint="eastAsia" w:ascii="宋体" w:hAnsi="宋体" w:eastAsia="宋体" w:cs="宋体"/>
          <w:b/>
          <w:sz w:val="32"/>
          <w:szCs w:val="20"/>
        </w:rPr>
        <w:t>时间安排</w:t>
      </w:r>
    </w:p>
    <w:p>
      <w:pPr>
        <w:pStyle w:val="8"/>
        <w:pageBreakBefore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850" w:leftChars="0" w:right="84" w:rightChars="40" w:hanging="453" w:firstLineChars="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2021年0</w:t>
      </w:r>
      <w:r>
        <w:rPr>
          <w:rFonts w:hint="eastAsia" w:ascii="宋体" w:hAnsi="宋体" w:eastAsia="宋体" w:cs="宋体"/>
          <w:kern w:val="2"/>
          <w:sz w:val="28"/>
          <w:szCs w:val="36"/>
          <w:lang w:val="en-US" w:eastAsia="zh-CN"/>
        </w:rPr>
        <w:t>7</w:t>
      </w:r>
      <w:r>
        <w:rPr>
          <w:rFonts w:hint="eastAsia" w:cs="宋体"/>
          <w:kern w:val="2"/>
          <w:sz w:val="28"/>
          <w:szCs w:val="36"/>
          <w:lang w:val="en-US" w:eastAsia="zh-CN"/>
        </w:rPr>
        <w:t>-</w:t>
      </w:r>
      <w:r>
        <w:rPr>
          <w:rFonts w:hint="eastAsia" w:ascii="宋体" w:hAnsi="宋体" w:eastAsia="宋体" w:cs="宋体"/>
          <w:kern w:val="2"/>
          <w:sz w:val="28"/>
          <w:szCs w:val="36"/>
          <w:lang w:val="en-US" w:eastAsia="zh-CN"/>
        </w:rPr>
        <w:t>09月</w:t>
      </w:r>
      <w:r>
        <w:rPr>
          <w:rFonts w:hint="eastAsia" w:ascii="宋体" w:hAnsi="宋体" w:eastAsia="宋体" w:cs="宋体"/>
          <w:kern w:val="2"/>
          <w:sz w:val="28"/>
          <w:szCs w:val="36"/>
        </w:rPr>
        <w:t>：各地分赛区征稿</w:t>
      </w:r>
    </w:p>
    <w:p>
      <w:pPr>
        <w:pStyle w:val="8"/>
        <w:pageBreakBefore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850" w:leftChars="0" w:right="84" w:rightChars="40" w:hanging="453" w:firstLineChars="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2021年10月：分赛区海选，入围作品提交总赛区</w:t>
      </w:r>
    </w:p>
    <w:p>
      <w:pPr>
        <w:pStyle w:val="8"/>
        <w:pageBreakBefore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850" w:leftChars="0" w:right="84" w:rightChars="40" w:hanging="453" w:firstLineChars="0"/>
        <w:textAlignment w:val="auto"/>
        <w:rPr>
          <w:rFonts w:hint="default" w:ascii="宋体" w:hAnsi="宋体" w:eastAsia="宋体" w:cs="宋体"/>
          <w:kern w:val="2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2021年11月：总决赛评选</w:t>
      </w:r>
    </w:p>
    <w:p>
      <w:pPr>
        <w:pStyle w:val="8"/>
        <w:pageBreakBefore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850" w:leftChars="0" w:right="84" w:rightChars="40" w:hanging="453" w:firstLineChars="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2021年12月：获奖作品公示</w:t>
      </w:r>
    </w:p>
    <w:p>
      <w:pPr>
        <w:pStyle w:val="8"/>
        <w:pageBreakBefore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850" w:leftChars="0" w:right="84" w:rightChars="40" w:hanging="453" w:firstLineChars="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202</w:t>
      </w:r>
      <w:r>
        <w:rPr>
          <w:rFonts w:hint="eastAsia" w:ascii="宋体" w:hAnsi="宋体" w:eastAsia="宋体" w:cs="宋体"/>
          <w:kern w:val="2"/>
          <w:sz w:val="28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kern w:val="2"/>
          <w:sz w:val="28"/>
          <w:szCs w:val="36"/>
        </w:rPr>
        <w:t>年</w:t>
      </w:r>
      <w:r>
        <w:rPr>
          <w:rFonts w:hint="eastAsia" w:ascii="宋体" w:hAnsi="宋体" w:eastAsia="宋体" w:cs="宋体"/>
          <w:kern w:val="2"/>
          <w:sz w:val="28"/>
          <w:szCs w:val="36"/>
          <w:lang w:val="en-US" w:eastAsia="zh-CN"/>
        </w:rPr>
        <w:t>02</w:t>
      </w:r>
      <w:r>
        <w:rPr>
          <w:rFonts w:hint="eastAsia" w:ascii="宋体" w:hAnsi="宋体" w:eastAsia="宋体" w:cs="宋体"/>
          <w:kern w:val="2"/>
          <w:sz w:val="28"/>
          <w:szCs w:val="36"/>
        </w:rPr>
        <w:t>月：获奖作品集编制</w:t>
      </w:r>
    </w:p>
    <w:p>
      <w:pPr>
        <w:pStyle w:val="8"/>
        <w:pageBreakBefore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850" w:leftChars="0" w:right="84" w:rightChars="40" w:hanging="453" w:firstLineChars="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2022年03月：</w:t>
      </w:r>
      <w:r>
        <w:rPr>
          <w:rFonts w:hint="eastAsia" w:ascii="宋体" w:hAnsi="宋体" w:eastAsia="宋体" w:cs="宋体"/>
          <w:kern w:val="2"/>
          <w:sz w:val="28"/>
          <w:szCs w:val="36"/>
          <w:lang w:eastAsia="zh-CN"/>
        </w:rPr>
        <w:t>获奖作品</w:t>
      </w:r>
      <w:r>
        <w:rPr>
          <w:rFonts w:hint="eastAsia" w:ascii="宋体" w:hAnsi="宋体" w:eastAsia="宋体" w:cs="宋体"/>
          <w:kern w:val="2"/>
          <w:sz w:val="28"/>
          <w:szCs w:val="36"/>
        </w:rPr>
        <w:t>颁奖</w:t>
      </w:r>
    </w:p>
    <w:p>
      <w:pPr>
        <w:pStyle w:val="8"/>
        <w:pageBreakBefore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850" w:leftChars="0" w:right="84" w:rightChars="40" w:hanging="453" w:firstLineChars="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2022年03-12月：获奖作品巡展。</w:t>
      </w:r>
    </w:p>
    <w:p>
      <w:pPr>
        <w:pStyle w:val="2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312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/>
          <w:sz w:val="32"/>
          <w:szCs w:val="20"/>
        </w:rPr>
      </w:pPr>
      <w:r>
        <w:rPr>
          <w:rFonts w:hint="eastAsia" w:ascii="宋体" w:hAnsi="宋体" w:eastAsia="宋体" w:cs="宋体"/>
          <w:b/>
          <w:sz w:val="32"/>
          <w:szCs w:val="20"/>
        </w:rPr>
        <w:t>投稿分类</w:t>
      </w:r>
    </w:p>
    <w:p>
      <w:pPr>
        <w:pStyle w:val="8"/>
        <w:pageBreakBefore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850" w:leftChars="0" w:right="84" w:rightChars="40" w:hanging="453" w:firstLineChars="0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36"/>
        </w:rPr>
        <w:t>专业组</w:t>
      </w:r>
    </w:p>
    <w:p>
      <w:pPr>
        <w:pStyle w:val="8"/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508" w:leftChars="0" w:right="84" w:rightChars="40" w:hanging="708" w:firstLineChars="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  <w:lang w:eastAsia="zh-CN"/>
        </w:rPr>
        <w:t>公共服务类</w:t>
      </w:r>
    </w:p>
    <w:p>
      <w:pPr>
        <w:pStyle w:val="8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080" w:leftChars="381" w:right="84" w:rightChars="40" w:hanging="280" w:hangingChars="10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（含城市道路、机场、车站、码头、</w:t>
      </w:r>
      <w:r>
        <w:rPr>
          <w:rFonts w:hint="eastAsia" w:ascii="宋体" w:hAnsi="宋体" w:eastAsia="宋体" w:cs="宋体"/>
          <w:kern w:val="2"/>
          <w:sz w:val="28"/>
          <w:szCs w:val="36"/>
          <w:lang w:eastAsia="zh-CN"/>
        </w:rPr>
        <w:t>展馆、体育馆、图书馆、博物馆、文化中心、活动中心、文化馆、市政公园等</w:t>
      </w:r>
      <w:r>
        <w:rPr>
          <w:rFonts w:hint="eastAsia" w:ascii="宋体" w:hAnsi="宋体" w:eastAsia="宋体" w:cs="宋体"/>
          <w:kern w:val="2"/>
          <w:sz w:val="28"/>
          <w:szCs w:val="36"/>
        </w:rPr>
        <w:t>）</w:t>
      </w:r>
    </w:p>
    <w:p>
      <w:pPr>
        <w:pStyle w:val="8"/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508" w:leftChars="0" w:right="84" w:rightChars="40" w:hanging="708" w:firstLineChars="0"/>
        <w:textAlignment w:val="auto"/>
        <w:rPr>
          <w:rFonts w:hint="eastAsia" w:ascii="宋体" w:hAnsi="宋体" w:eastAsia="宋体" w:cs="宋体"/>
          <w:kern w:val="2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36"/>
          <w:lang w:eastAsia="zh-CN"/>
        </w:rPr>
        <w:t>综合体类</w:t>
      </w:r>
    </w:p>
    <w:p>
      <w:pPr>
        <w:pStyle w:val="8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800" w:leftChars="0" w:right="84" w:rightChars="40"/>
        <w:textAlignment w:val="auto"/>
        <w:rPr>
          <w:rFonts w:hint="eastAsia" w:ascii="宋体" w:hAnsi="宋体" w:eastAsia="宋体" w:cs="宋体"/>
          <w:kern w:val="2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36"/>
          <w:lang w:eastAsia="zh-CN"/>
        </w:rPr>
        <w:t>（含商业综合体、文化综合体、产业综合体等）</w:t>
      </w:r>
    </w:p>
    <w:p>
      <w:pPr>
        <w:pStyle w:val="8"/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508" w:leftChars="0" w:right="84" w:rightChars="40" w:hanging="708" w:firstLineChars="0"/>
        <w:textAlignment w:val="auto"/>
        <w:rPr>
          <w:rFonts w:hint="eastAsia" w:ascii="宋体" w:hAnsi="宋体" w:eastAsia="宋体" w:cs="宋体"/>
          <w:kern w:val="2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36"/>
          <w:lang w:eastAsia="zh-CN"/>
        </w:rPr>
        <w:t>医疗、教育系统类</w:t>
      </w:r>
    </w:p>
    <w:p>
      <w:pPr>
        <w:pStyle w:val="8"/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508" w:leftChars="0" w:right="84" w:rightChars="40" w:hanging="708" w:firstLineChars="0"/>
        <w:textAlignment w:val="auto"/>
        <w:rPr>
          <w:rFonts w:hint="eastAsia" w:ascii="宋体" w:hAnsi="宋体" w:eastAsia="宋体" w:cs="宋体"/>
          <w:kern w:val="2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36"/>
          <w:lang w:eastAsia="zh-CN"/>
        </w:rPr>
        <w:t>旅游园区、景区类</w:t>
      </w:r>
    </w:p>
    <w:p>
      <w:pPr>
        <w:pStyle w:val="8"/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508" w:leftChars="0" w:right="84" w:rightChars="40" w:hanging="708" w:firstLineChars="0"/>
        <w:textAlignment w:val="auto"/>
        <w:rPr>
          <w:rFonts w:hint="eastAsia" w:ascii="宋体" w:hAnsi="宋体" w:eastAsia="宋体" w:cs="宋体"/>
          <w:kern w:val="2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36"/>
          <w:lang w:eastAsia="zh-CN"/>
        </w:rPr>
        <w:t>住宅、写字楼、产业园区、招商中心类</w:t>
      </w:r>
    </w:p>
    <w:p>
      <w:pPr>
        <w:pStyle w:val="8"/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508" w:leftChars="0" w:right="84" w:rightChars="40" w:hanging="708" w:firstLineChars="0"/>
        <w:textAlignment w:val="auto"/>
        <w:rPr>
          <w:rFonts w:hint="eastAsia" w:ascii="宋体" w:hAnsi="宋体" w:eastAsia="宋体" w:cs="宋体"/>
          <w:kern w:val="2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36"/>
          <w:lang w:eastAsia="zh-CN"/>
        </w:rPr>
        <w:t>酒店类</w:t>
      </w:r>
    </w:p>
    <w:p>
      <w:pPr>
        <w:pStyle w:val="8"/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508" w:leftChars="0" w:right="84" w:rightChars="40" w:hanging="708" w:firstLineChars="0"/>
        <w:textAlignment w:val="auto"/>
        <w:rPr>
          <w:rFonts w:hint="eastAsia" w:ascii="宋体" w:hAnsi="宋体" w:eastAsia="宋体" w:cs="宋体"/>
          <w:kern w:val="2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36"/>
          <w:lang w:eastAsia="zh-CN"/>
        </w:rPr>
        <w:t>商场、商业街区类</w:t>
      </w:r>
    </w:p>
    <w:p>
      <w:pPr>
        <w:pStyle w:val="8"/>
        <w:pageBreakBefore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850" w:leftChars="0" w:right="84" w:rightChars="40" w:hanging="453" w:firstLineChars="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36"/>
        </w:rPr>
        <w:t>学生组：不设置分类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  <w:t>（实习、兼职期间的作品，需投送至专业组）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12" w:lineRule="auto"/>
        <w:ind w:right="84" w:rightChars="40"/>
        <w:textAlignment w:val="auto"/>
        <w:rPr>
          <w:rFonts w:ascii="Calibri" w:hAnsi="Calibri" w:cs="黑体"/>
          <w:b/>
          <w:bCs/>
          <w:kern w:val="2"/>
          <w:sz w:val="28"/>
          <w:szCs w:val="36"/>
        </w:rPr>
      </w:pPr>
      <w:r>
        <w:rPr>
          <w:rFonts w:hint="eastAsia" w:ascii="Calibri" w:hAnsi="Calibri" w:cs="黑体"/>
          <w:b/>
          <w:bCs/>
          <w:kern w:val="2"/>
          <w:sz w:val="28"/>
          <w:szCs w:val="36"/>
          <w:lang w:eastAsia="zh-CN"/>
        </w:rPr>
        <w:t>备注：</w:t>
      </w:r>
      <w:r>
        <w:rPr>
          <w:rFonts w:hint="eastAsia" w:ascii="Calibri" w:hAnsi="Calibri" w:cs="黑体"/>
          <w:b/>
          <w:bCs/>
          <w:kern w:val="2"/>
          <w:sz w:val="28"/>
          <w:szCs w:val="36"/>
        </w:rPr>
        <w:t>投稿需为标识系统项目，单个标识设计产品、商标标志等不予接收。</w:t>
      </w:r>
    </w:p>
    <w:p>
      <w:pPr>
        <w:pStyle w:val="2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312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/>
          <w:sz w:val="32"/>
          <w:szCs w:val="20"/>
        </w:rPr>
      </w:pPr>
      <w:r>
        <w:rPr>
          <w:rFonts w:hint="eastAsia" w:ascii="宋体" w:hAnsi="宋体" w:eastAsia="宋体" w:cs="宋体"/>
          <w:b/>
          <w:sz w:val="32"/>
          <w:szCs w:val="20"/>
        </w:rPr>
        <w:t>奖项设置</w:t>
      </w:r>
    </w:p>
    <w:p>
      <w:pPr>
        <w:pStyle w:val="8"/>
        <w:pageBreakBefore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850" w:leftChars="0" w:right="84" w:rightChars="40" w:hanging="453" w:firstLineChars="0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36"/>
        </w:rPr>
        <w:t>专业组</w:t>
      </w:r>
    </w:p>
    <w:p>
      <w:pPr>
        <w:pStyle w:val="8"/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508" w:leftChars="0" w:right="84" w:rightChars="40" w:hanging="708" w:firstLineChars="0"/>
        <w:textAlignment w:val="auto"/>
        <w:rPr>
          <w:rFonts w:hint="eastAsia" w:ascii="宋体" w:hAnsi="宋体" w:eastAsia="宋体" w:cs="宋体"/>
          <w:kern w:val="2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36"/>
          <w:lang w:eastAsia="zh-CN"/>
        </w:rPr>
        <w:t>金奖1名</w:t>
      </w:r>
      <w:r>
        <w:rPr>
          <w:rFonts w:hint="eastAsia" w:ascii="宋体" w:hAnsi="宋体" w:eastAsia="宋体" w:cs="宋体"/>
          <w:kern w:val="2"/>
          <w:sz w:val="28"/>
          <w:szCs w:val="36"/>
          <w:lang w:val="en-US" w:eastAsia="zh-CN"/>
        </w:rPr>
        <w:t>/类</w:t>
      </w:r>
    </w:p>
    <w:p>
      <w:pPr>
        <w:pStyle w:val="8"/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508" w:leftChars="0" w:right="84" w:rightChars="40" w:hanging="708" w:firstLineChars="0"/>
        <w:textAlignment w:val="auto"/>
        <w:rPr>
          <w:rFonts w:hint="eastAsia" w:ascii="宋体" w:hAnsi="宋体" w:eastAsia="宋体" w:cs="宋体"/>
          <w:kern w:val="2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36"/>
          <w:lang w:eastAsia="zh-CN"/>
        </w:rPr>
        <w:t>银奖3名</w:t>
      </w:r>
      <w:r>
        <w:rPr>
          <w:rFonts w:hint="eastAsia" w:ascii="宋体" w:hAnsi="宋体" w:eastAsia="宋体" w:cs="宋体"/>
          <w:kern w:val="2"/>
          <w:sz w:val="28"/>
          <w:szCs w:val="36"/>
          <w:lang w:val="en-US" w:eastAsia="zh-CN"/>
        </w:rPr>
        <w:t>/类</w:t>
      </w:r>
    </w:p>
    <w:p>
      <w:pPr>
        <w:pStyle w:val="8"/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508" w:leftChars="0" w:right="84" w:rightChars="40" w:hanging="708" w:firstLineChars="0"/>
        <w:textAlignment w:val="auto"/>
        <w:rPr>
          <w:rFonts w:hint="eastAsia" w:ascii="宋体" w:hAnsi="宋体" w:eastAsia="宋体" w:cs="宋体"/>
          <w:kern w:val="2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36"/>
          <w:lang w:eastAsia="zh-CN"/>
        </w:rPr>
        <w:t>铜奖5名</w:t>
      </w:r>
      <w:r>
        <w:rPr>
          <w:rFonts w:hint="eastAsia" w:ascii="宋体" w:hAnsi="宋体" w:eastAsia="宋体" w:cs="宋体"/>
          <w:kern w:val="2"/>
          <w:sz w:val="28"/>
          <w:szCs w:val="36"/>
          <w:lang w:val="en-US" w:eastAsia="zh-CN"/>
        </w:rPr>
        <w:t>/类</w:t>
      </w:r>
    </w:p>
    <w:p>
      <w:pPr>
        <w:pStyle w:val="8"/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640" w:leftChars="381" w:right="84" w:rightChars="40" w:hanging="840" w:hangingChars="300"/>
        <w:textAlignment w:val="auto"/>
        <w:rPr>
          <w:rFonts w:hint="eastAsia" w:ascii="宋体" w:hAnsi="宋体" w:eastAsia="宋体" w:cs="宋体"/>
          <w:kern w:val="2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36"/>
          <w:lang w:eastAsia="zh-CN"/>
        </w:rPr>
        <w:t>最佳创意奖1名</w:t>
      </w:r>
      <w:r>
        <w:rPr>
          <w:rFonts w:hint="eastAsia" w:ascii="宋体" w:hAnsi="宋体" w:eastAsia="宋体" w:cs="宋体"/>
          <w:kern w:val="2"/>
          <w:sz w:val="28"/>
          <w:szCs w:val="36"/>
          <w:lang w:val="en-US" w:eastAsia="zh-CN"/>
        </w:rPr>
        <w:t>/类</w:t>
      </w:r>
      <w:r>
        <w:rPr>
          <w:rFonts w:hint="eastAsia" w:ascii="宋体" w:hAnsi="宋体" w:eastAsia="宋体" w:cs="宋体"/>
          <w:kern w:val="2"/>
          <w:sz w:val="28"/>
          <w:szCs w:val="36"/>
          <w:lang w:eastAsia="zh-CN"/>
        </w:rPr>
        <w:t>、最佳创新奖1名</w:t>
      </w:r>
      <w:r>
        <w:rPr>
          <w:rFonts w:hint="eastAsia" w:ascii="宋体" w:hAnsi="宋体" w:eastAsia="宋体" w:cs="宋体"/>
          <w:kern w:val="2"/>
          <w:sz w:val="28"/>
          <w:szCs w:val="36"/>
          <w:lang w:val="en-US" w:eastAsia="zh-CN"/>
        </w:rPr>
        <w:t>/类</w:t>
      </w:r>
      <w:r>
        <w:rPr>
          <w:rFonts w:hint="eastAsia" w:ascii="宋体" w:hAnsi="宋体" w:eastAsia="宋体" w:cs="宋体"/>
          <w:kern w:val="2"/>
          <w:sz w:val="28"/>
          <w:szCs w:val="36"/>
          <w:lang w:eastAsia="zh-CN"/>
        </w:rPr>
        <w:t>、最佳视觉传达奖1名</w:t>
      </w:r>
      <w:r>
        <w:rPr>
          <w:rFonts w:hint="eastAsia" w:ascii="宋体" w:hAnsi="宋体" w:eastAsia="宋体" w:cs="宋体"/>
          <w:kern w:val="2"/>
          <w:sz w:val="28"/>
          <w:szCs w:val="36"/>
          <w:lang w:val="en-US" w:eastAsia="zh-CN"/>
        </w:rPr>
        <w:t>/类</w:t>
      </w:r>
    </w:p>
    <w:p>
      <w:pPr>
        <w:pStyle w:val="8"/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508" w:leftChars="0" w:right="84" w:rightChars="40" w:hanging="708" w:firstLineChars="0"/>
        <w:textAlignment w:val="auto"/>
        <w:rPr>
          <w:rFonts w:hint="eastAsia" w:ascii="宋体" w:hAnsi="宋体" w:eastAsia="宋体" w:cs="宋体"/>
          <w:kern w:val="2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36"/>
          <w:lang w:eastAsia="zh-CN"/>
        </w:rPr>
        <w:t>优秀奖若干</w:t>
      </w:r>
    </w:p>
    <w:p>
      <w:pPr>
        <w:pStyle w:val="8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850" w:leftChars="0" w:right="84" w:rightChars="40" w:hanging="453" w:firstLineChars="0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36"/>
        </w:rPr>
        <w:t>学生组</w:t>
      </w:r>
    </w:p>
    <w:p>
      <w:pPr>
        <w:pStyle w:val="8"/>
        <w:pageBreakBefore w:val="0"/>
        <w:numPr>
          <w:ilvl w:val="2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508" w:leftChars="0" w:right="84" w:rightChars="40" w:hanging="708" w:firstLineChars="0"/>
        <w:textAlignment w:val="auto"/>
        <w:rPr>
          <w:rFonts w:hint="eastAsia" w:ascii="宋体" w:hAnsi="宋体" w:eastAsia="宋体" w:cs="宋体"/>
          <w:kern w:val="2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36"/>
          <w:lang w:eastAsia="zh-CN"/>
        </w:rPr>
        <w:t>金奖1名，奖金10000元</w:t>
      </w:r>
    </w:p>
    <w:p>
      <w:pPr>
        <w:pStyle w:val="8"/>
        <w:pageBreakBefore w:val="0"/>
        <w:numPr>
          <w:ilvl w:val="2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508" w:leftChars="0" w:right="84" w:rightChars="40" w:hanging="708" w:firstLineChars="0"/>
        <w:textAlignment w:val="auto"/>
        <w:rPr>
          <w:rFonts w:hint="eastAsia" w:ascii="宋体" w:hAnsi="宋体" w:eastAsia="宋体" w:cs="宋体"/>
          <w:kern w:val="2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36"/>
          <w:lang w:eastAsia="zh-CN"/>
        </w:rPr>
        <w:t>银奖3名，奖金</w:t>
      </w:r>
      <w:r>
        <w:rPr>
          <w:rFonts w:hint="eastAsia" w:ascii="宋体" w:hAnsi="宋体" w:eastAsia="宋体" w:cs="宋体"/>
          <w:kern w:val="2"/>
          <w:sz w:val="28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kern w:val="2"/>
          <w:sz w:val="28"/>
          <w:szCs w:val="36"/>
          <w:lang w:eastAsia="zh-CN"/>
        </w:rPr>
        <w:t>000元</w:t>
      </w:r>
    </w:p>
    <w:p>
      <w:pPr>
        <w:pStyle w:val="8"/>
        <w:pageBreakBefore w:val="0"/>
        <w:numPr>
          <w:ilvl w:val="2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508" w:leftChars="0" w:right="84" w:rightChars="40" w:hanging="708" w:firstLineChars="0"/>
        <w:textAlignment w:val="auto"/>
        <w:rPr>
          <w:rFonts w:hint="eastAsia" w:ascii="宋体" w:hAnsi="宋体" w:eastAsia="宋体" w:cs="宋体"/>
          <w:kern w:val="2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36"/>
          <w:lang w:eastAsia="zh-CN"/>
        </w:rPr>
        <w:t>铜奖5名，奖金1000元</w:t>
      </w:r>
    </w:p>
    <w:p>
      <w:pPr>
        <w:pStyle w:val="8"/>
        <w:pageBreakBefore w:val="0"/>
        <w:numPr>
          <w:ilvl w:val="2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508" w:leftChars="0" w:right="84" w:rightChars="40" w:hanging="708" w:firstLineChars="0"/>
        <w:textAlignment w:val="auto"/>
        <w:rPr>
          <w:rFonts w:hint="eastAsia" w:ascii="宋体" w:hAnsi="宋体" w:eastAsia="宋体" w:cs="宋体"/>
          <w:kern w:val="2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36"/>
          <w:lang w:eastAsia="zh-CN"/>
        </w:rPr>
        <w:t>优秀奖若干</w:t>
      </w:r>
    </w:p>
    <w:p>
      <w:pPr>
        <w:pStyle w:val="2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312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/>
          <w:sz w:val="32"/>
          <w:szCs w:val="20"/>
        </w:rPr>
      </w:pPr>
      <w:r>
        <w:rPr>
          <w:rFonts w:hint="eastAsia" w:ascii="宋体" w:hAnsi="宋体" w:eastAsia="宋体" w:cs="宋体"/>
          <w:b/>
          <w:sz w:val="32"/>
          <w:szCs w:val="20"/>
        </w:rPr>
        <w:t>评分标准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560" w:firstLineChars="200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设计大赛通用评分标准</w:t>
      </w:r>
    </w:p>
    <w:tbl>
      <w:tblPr>
        <w:tblStyle w:val="5"/>
        <w:tblpPr w:leftFromText="180" w:rightFromText="180" w:vertAnchor="text" w:horzAnchor="page" w:tblpX="1153" w:tblpY="622"/>
        <w:tblOverlap w:val="never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444"/>
        <w:gridCol w:w="7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3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44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</w:rPr>
              <w:t>评判标准</w:t>
            </w:r>
          </w:p>
        </w:tc>
        <w:tc>
          <w:tcPr>
            <w:tcW w:w="746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</w:rPr>
              <w:t>标准说明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3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4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</w:rPr>
              <w:t>创意性</w:t>
            </w:r>
          </w:p>
        </w:tc>
        <w:tc>
          <w:tcPr>
            <w:tcW w:w="746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rPr>
                <w:rFonts w:ascii="微软雅黑" w:hAnsi="微软雅黑" w:eastAsia="微软雅黑" w:cs="Times New Roman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</w:rPr>
              <w:t>标识设计新颖独特、构思巧妙、创新点突出、与项目的贴切度高。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93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444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</w:rPr>
              <w:t>视觉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</w:rPr>
              <w:t>传达效果</w:t>
            </w:r>
          </w:p>
        </w:tc>
        <w:tc>
          <w:tcPr>
            <w:tcW w:w="746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highlight w:val="none"/>
              </w:rPr>
              <w:t>标识造型优美、规格尺寸适当、信息版面布局合理、色彩搭配优美、图文设计特色突出、与使用人群、环境高度协调。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93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444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</w:rPr>
              <w:t>创新性</w:t>
            </w:r>
          </w:p>
        </w:tc>
        <w:tc>
          <w:tcPr>
            <w:tcW w:w="746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rPr>
                <w:rFonts w:ascii="微软雅黑" w:hAnsi="微软雅黑" w:eastAsia="微软雅黑" w:cs="Times New Roman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</w:rPr>
              <w:t>标识材质在新材料、新工艺、新技术的运用恰当、环保、符合项目特征、符合相应规范要求；工艺结构安全、合理、简洁、巧妙、方便等，满足用户追求品质的需求。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93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444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</w:rPr>
              <w:t>经济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</w:rPr>
              <w:t>实用性</w:t>
            </w:r>
          </w:p>
        </w:tc>
        <w:tc>
          <w:tcPr>
            <w:tcW w:w="746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highlight w:val="none"/>
              </w:rPr>
              <w:t>标识符合市场需求，具有较高性价比，适合批量生产，适合后期维</w:t>
            </w: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highlight w:val="none"/>
                <w:lang w:eastAsia="zh-CN"/>
              </w:rPr>
              <w:t>护保养</w:t>
            </w: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highlight w:val="none"/>
              </w:rPr>
              <w:t>，满足安全需求。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93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</w:rPr>
              <w:t>人文特征</w:t>
            </w:r>
          </w:p>
        </w:tc>
        <w:tc>
          <w:tcPr>
            <w:tcW w:w="746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rPr>
                <w:rFonts w:ascii="微软雅黑" w:hAnsi="微软雅黑" w:eastAsia="微软雅黑" w:cs="Times New Roman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</w:rPr>
              <w:t>设计体现人与人、人与社会、人与自然的和谐；提升社会价值和文化价值，倡导合理、健康的生活方式。</w:t>
            </w:r>
          </w:p>
        </w:tc>
      </w:tr>
    </w:tbl>
    <w:p>
      <w:pPr>
        <w:pStyle w:val="8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Chars="-111" w:right="84" w:rightChars="4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</w:p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420" w:leftChars="0"/>
        <w:rPr>
          <w:b/>
          <w:bCs/>
          <w:sz w:val="28"/>
          <w:szCs w:val="36"/>
        </w:rPr>
      </w:pPr>
    </w:p>
    <w:p>
      <w:pPr>
        <w:pStyle w:val="2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312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/>
          <w:sz w:val="32"/>
          <w:szCs w:val="20"/>
        </w:rPr>
      </w:pPr>
      <w:r>
        <w:rPr>
          <w:rFonts w:hint="eastAsia" w:ascii="宋体" w:hAnsi="宋体" w:eastAsia="宋体" w:cs="宋体"/>
          <w:b/>
          <w:sz w:val="32"/>
          <w:szCs w:val="20"/>
        </w:rPr>
        <w:t>投稿方式</w:t>
      </w:r>
    </w:p>
    <w:p>
      <w:pPr>
        <w:pStyle w:val="8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238" w:leftChars="188" w:right="84" w:rightChars="40" w:hanging="843" w:hangingChars="300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36"/>
        </w:rPr>
        <w:t>作品提交方法</w:t>
      </w:r>
    </w:p>
    <w:p>
      <w:pPr>
        <w:pStyle w:val="8"/>
        <w:pageBreakBefore w:val="0"/>
        <w:numPr>
          <w:ilvl w:val="2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920" w:leftChars="381" w:right="84" w:rightChars="40" w:hanging="1120" w:hangingChars="40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投稿作品均采用网上提交形式，无需打印作品，每件作品直接发送至指定邮箱</w:t>
      </w:r>
      <w:r>
        <w:rPr>
          <w:rFonts w:hint="eastAsia" w:cs="宋体"/>
          <w:kern w:val="2"/>
          <w:sz w:val="28"/>
          <w:szCs w:val="36"/>
          <w:lang w:eastAsia="zh-CN"/>
        </w:rPr>
        <w:t>。</w:t>
      </w:r>
    </w:p>
    <w:p>
      <w:pPr>
        <w:pStyle w:val="8"/>
        <w:pageBreakBefore w:val="0"/>
        <w:numPr>
          <w:ilvl w:val="2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920" w:leftChars="381" w:right="84" w:rightChars="40" w:hanging="1120" w:hangingChars="40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若当地不设置分赛区，可投稿至深圳分赛区指定邮箱：ssia_cc@163.com</w:t>
      </w:r>
      <w:r>
        <w:rPr>
          <w:rFonts w:hint="eastAsia" w:ascii="宋体" w:hAnsi="宋体" w:eastAsia="宋体" w:cs="宋体"/>
          <w:kern w:val="2"/>
          <w:sz w:val="28"/>
          <w:szCs w:val="36"/>
          <w:lang w:eastAsia="zh-CN"/>
        </w:rPr>
        <w:t>；</w:t>
      </w:r>
      <w:r>
        <w:rPr>
          <w:rFonts w:hint="eastAsia" w:ascii="宋体" w:hAnsi="宋体" w:eastAsia="宋体" w:cs="宋体"/>
          <w:kern w:val="2"/>
          <w:sz w:val="28"/>
          <w:szCs w:val="36"/>
        </w:rPr>
        <w:t>当地设置分赛区，误提交至深圳分赛区的作品，将返送至分赛区进行入围评选。</w:t>
      </w:r>
    </w:p>
    <w:p>
      <w:pPr>
        <w:pStyle w:val="8"/>
        <w:pageBreakBefore w:val="0"/>
        <w:numPr>
          <w:ilvl w:val="2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920" w:leftChars="381" w:right="84" w:rightChars="40" w:hanging="1120" w:hangingChars="40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同一单位提交多个作品的，需要按单套作品进行分次提交。</w:t>
      </w:r>
    </w:p>
    <w:p>
      <w:pPr>
        <w:pStyle w:val="8"/>
        <w:pageBreakBefore w:val="0"/>
        <w:numPr>
          <w:ilvl w:val="2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920" w:leftChars="381" w:right="84" w:rightChars="40" w:hanging="1120" w:hangingChars="40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大赛只接收创作于2019年10月1日以后的标识系统项目设计方案作品。</w:t>
      </w:r>
    </w:p>
    <w:p>
      <w:pPr>
        <w:pStyle w:val="8"/>
        <w:pageBreakBefore w:val="0"/>
        <w:numPr>
          <w:ilvl w:val="2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920" w:leftChars="381" w:right="84" w:rightChars="40" w:hanging="1120" w:hangingChars="40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专业组投稿作品须是已经签订合同/实施的项目。</w:t>
      </w:r>
    </w:p>
    <w:p>
      <w:pPr>
        <w:pStyle w:val="8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238" w:leftChars="188" w:right="84" w:rightChars="40" w:hanging="843" w:hangingChars="300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36"/>
        </w:rPr>
        <w:t>投稿方式</w:t>
      </w:r>
    </w:p>
    <w:p>
      <w:pPr>
        <w:pStyle w:val="8"/>
        <w:pageBreakBefore w:val="0"/>
        <w:numPr>
          <w:ilvl w:val="2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920" w:leftChars="381" w:right="84" w:rightChars="40" w:hanging="1120" w:hangingChars="40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邮件标题：“公司名称/个人姓名+类别+作品名称”，作品名称需为系统项目实际名称（可参考合同中的项目名称）</w:t>
      </w:r>
    </w:p>
    <w:p>
      <w:pPr>
        <w:pStyle w:val="8"/>
        <w:pageBreakBefore w:val="0"/>
        <w:numPr>
          <w:ilvl w:val="2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920" w:leftChars="381" w:right="84" w:rightChars="40" w:hanging="1120" w:hangingChars="40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附件内容为：</w:t>
      </w:r>
    </w:p>
    <w:p>
      <w:pPr>
        <w:pStyle w:val="8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475" w:leftChars="0" w:right="84" w:rightChars="40" w:hanging="425" w:firstLineChars="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报名表</w:t>
      </w:r>
      <w:r>
        <w:rPr>
          <w:rFonts w:hint="eastAsia" w:ascii="宋体" w:hAnsi="宋体" w:eastAsia="宋体" w:cs="宋体"/>
          <w:b/>
          <w:bCs/>
          <w:kern w:val="2"/>
          <w:sz w:val="28"/>
          <w:szCs w:val="36"/>
        </w:rPr>
        <w:t>（见</w:t>
      </w:r>
      <w:r>
        <w:rPr>
          <w:rFonts w:hint="eastAsia" w:cs="宋体"/>
          <w:b/>
          <w:bCs/>
          <w:kern w:val="2"/>
          <w:sz w:val="28"/>
          <w:szCs w:val="36"/>
          <w:lang w:eastAsia="zh-CN"/>
        </w:rPr>
        <w:t>本细则</w:t>
      </w:r>
      <w:r>
        <w:rPr>
          <w:rFonts w:hint="eastAsia" w:ascii="宋体" w:hAnsi="宋体" w:eastAsia="宋体" w:cs="宋体"/>
          <w:b/>
          <w:bCs/>
          <w:kern w:val="2"/>
          <w:sz w:val="28"/>
          <w:szCs w:val="36"/>
        </w:rPr>
        <w:t>附件）</w:t>
      </w:r>
    </w:p>
    <w:p>
      <w:pPr>
        <w:pStyle w:val="8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475" w:leftChars="0" w:right="84" w:rightChars="40" w:hanging="425" w:firstLineChars="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项目作品</w:t>
      </w:r>
    </w:p>
    <w:p>
      <w:pPr>
        <w:pStyle w:val="8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475" w:leftChars="0" w:right="84" w:rightChars="40" w:hanging="425" w:firstLineChars="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项目作品要求：</w:t>
      </w:r>
    </w:p>
    <w:p>
      <w:pPr>
        <w:pStyle w:val="8"/>
        <w:pageBreakBefore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0" w:leftChars="0" w:right="84" w:rightChars="40" w:firstLine="1400" w:firstLineChars="50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存储格式：</w:t>
      </w:r>
      <w:r>
        <w:rPr>
          <w:rFonts w:hint="eastAsia" w:ascii="宋体" w:hAnsi="宋体" w:eastAsia="宋体" w:cs="宋体"/>
          <w:kern w:val="2"/>
          <w:sz w:val="28"/>
          <w:szCs w:val="36"/>
          <w:lang w:val="en-US" w:eastAsia="zh-CN"/>
        </w:rPr>
        <w:t>PDF</w:t>
      </w:r>
      <w:r>
        <w:rPr>
          <w:rFonts w:hint="eastAsia" w:ascii="宋体" w:hAnsi="宋体" w:eastAsia="宋体" w:cs="宋体"/>
          <w:kern w:val="2"/>
          <w:sz w:val="28"/>
          <w:szCs w:val="36"/>
        </w:rPr>
        <w:t>；</w:t>
      </w:r>
      <w:r>
        <w:rPr>
          <w:rFonts w:hint="eastAsia" w:ascii="宋体" w:hAnsi="宋体" w:eastAsia="宋体" w:cs="宋体"/>
          <w:kern w:val="2"/>
          <w:sz w:val="28"/>
          <w:szCs w:val="36"/>
          <w:lang w:eastAsia="zh-CN"/>
        </w:rPr>
        <w:t>不超过</w:t>
      </w:r>
      <w:r>
        <w:rPr>
          <w:rFonts w:hint="eastAsia" w:ascii="宋体" w:hAnsi="宋体" w:eastAsia="宋体" w:cs="宋体"/>
          <w:kern w:val="2"/>
          <w:sz w:val="28"/>
          <w:szCs w:val="36"/>
          <w:lang w:val="en-US" w:eastAsia="zh-CN"/>
        </w:rPr>
        <w:t>40M</w:t>
      </w:r>
    </w:p>
    <w:p>
      <w:pPr>
        <w:pStyle w:val="8"/>
        <w:pageBreakBefore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0" w:leftChars="0" w:right="84" w:rightChars="40" w:firstLine="1400" w:firstLineChars="50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页数：一个项目5-20个页面；</w:t>
      </w:r>
      <w:r>
        <w:rPr>
          <w:rFonts w:hint="eastAsia" w:ascii="宋体" w:hAnsi="宋体" w:eastAsia="宋体" w:cs="宋体"/>
          <w:kern w:val="2"/>
          <w:sz w:val="28"/>
          <w:szCs w:val="36"/>
        </w:rPr>
        <w:tab/>
      </w:r>
    </w:p>
    <w:p>
      <w:pPr>
        <w:pStyle w:val="8"/>
        <w:pageBreakBefore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0" w:leftChars="0" w:right="84" w:rightChars="40" w:firstLine="1400" w:firstLineChars="50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像素：300dpi；;</w:t>
      </w:r>
    </w:p>
    <w:p>
      <w:pPr>
        <w:pStyle w:val="8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475" w:leftChars="0" w:right="84" w:rightChars="40" w:hanging="425" w:firstLineChars="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页面内容：</w:t>
      </w:r>
    </w:p>
    <w:p>
      <w:pPr>
        <w:pStyle w:val="8"/>
        <w:pageBreakBefore w:val="0"/>
        <w:numPr>
          <w:ilvl w:val="0"/>
          <w:numId w:val="5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960" w:leftChars="0" w:right="84" w:rightChars="40" w:hanging="560" w:firstLineChars="0"/>
        <w:textAlignment w:val="auto"/>
        <w:rPr>
          <w:rFonts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详细的创意说明、设计灵感</w:t>
      </w:r>
      <w:r>
        <w:rPr>
          <w:rFonts w:hint="eastAsia" w:ascii="宋体" w:hAnsi="宋体" w:eastAsia="宋体" w:cs="宋体"/>
          <w:kern w:val="2"/>
          <w:sz w:val="28"/>
          <w:szCs w:val="36"/>
          <w:lang w:eastAsia="zh-CN"/>
        </w:rPr>
        <w:t>等</w:t>
      </w:r>
      <w:r>
        <w:rPr>
          <w:rFonts w:hint="eastAsia" w:cs="宋体"/>
          <w:kern w:val="2"/>
          <w:sz w:val="28"/>
          <w:szCs w:val="36"/>
          <w:lang w:eastAsia="zh-CN"/>
        </w:rPr>
        <w:t>；</w:t>
      </w:r>
    </w:p>
    <w:p>
      <w:pPr>
        <w:pStyle w:val="8"/>
        <w:pageBreakBefore w:val="0"/>
        <w:numPr>
          <w:ilvl w:val="0"/>
          <w:numId w:val="5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960" w:leftChars="0" w:right="84" w:rightChars="40" w:hanging="560" w:firstLineChars="0"/>
        <w:textAlignment w:val="auto"/>
        <w:rPr>
          <w:rFonts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项目效果图、实景图、细节图</w:t>
      </w:r>
      <w:r>
        <w:rPr>
          <w:rFonts w:hint="eastAsia" w:ascii="宋体" w:hAnsi="宋体" w:eastAsia="宋体" w:cs="宋体"/>
          <w:kern w:val="2"/>
          <w:sz w:val="28"/>
          <w:szCs w:val="36"/>
          <w:lang w:eastAsia="zh-CN"/>
        </w:rPr>
        <w:t>、布点图、施工图等，不少于8张</w:t>
      </w:r>
      <w:r>
        <w:rPr>
          <w:rFonts w:hint="eastAsia" w:cs="宋体"/>
          <w:kern w:val="2"/>
          <w:sz w:val="28"/>
          <w:szCs w:val="36"/>
          <w:lang w:eastAsia="zh-CN"/>
        </w:rPr>
        <w:t>；</w:t>
      </w:r>
    </w:p>
    <w:p>
      <w:pPr>
        <w:pStyle w:val="8"/>
        <w:pageBreakBefore w:val="0"/>
        <w:numPr>
          <w:ilvl w:val="0"/>
          <w:numId w:val="5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960" w:leftChars="0" w:right="84" w:rightChars="40" w:hanging="560" w:firstLineChars="0"/>
        <w:textAlignment w:val="auto"/>
        <w:rPr>
          <w:rFonts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其他需表达的素材</w:t>
      </w:r>
      <w:r>
        <w:rPr>
          <w:rFonts w:hint="eastAsia" w:ascii="宋体" w:hAnsi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（如视频，不能超过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30秒</w:t>
      </w:r>
      <w:r>
        <w:rPr>
          <w:rFonts w:hint="eastAsia" w:ascii="宋体" w:hAnsi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238" w:leftChars="188" w:right="84" w:rightChars="40" w:hanging="843" w:hangingChars="300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36"/>
        </w:rPr>
        <w:t>其他要求</w:t>
      </w:r>
    </w:p>
    <w:p>
      <w:pPr>
        <w:pStyle w:val="8"/>
        <w:pageBreakBefore w:val="0"/>
        <w:numPr>
          <w:ilvl w:val="2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920" w:leftChars="381" w:right="84" w:rightChars="40" w:hanging="1120" w:hangingChars="40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每份作品须报名表、项目作品文件各1份，否则不予接收。</w:t>
      </w:r>
    </w:p>
    <w:p>
      <w:pPr>
        <w:pStyle w:val="8"/>
        <w:pageBreakBefore w:val="0"/>
        <w:numPr>
          <w:ilvl w:val="2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920" w:leftChars="381" w:right="84" w:rightChars="40" w:hanging="1120" w:hangingChars="40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报名表中的内容必须详尽、真实，填写不规范不予接收。</w:t>
      </w:r>
    </w:p>
    <w:p>
      <w:pPr>
        <w:pStyle w:val="8"/>
        <w:pageBreakBefore w:val="0"/>
        <w:numPr>
          <w:ilvl w:val="2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920" w:leftChars="381" w:right="84" w:rightChars="40" w:hanging="1120" w:hangingChars="40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投稿文件中皆不得出现公司名称、作者或任何能够标明身份的标记，一经发现，将取消其本届参赛资格。</w:t>
      </w:r>
    </w:p>
    <w:p>
      <w:pPr>
        <w:pStyle w:val="2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312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/>
          <w:sz w:val="32"/>
          <w:szCs w:val="20"/>
        </w:rPr>
      </w:pPr>
      <w:r>
        <w:rPr>
          <w:rFonts w:hint="eastAsia" w:ascii="宋体" w:hAnsi="宋体" w:eastAsia="宋体" w:cs="宋体"/>
          <w:b/>
          <w:sz w:val="32"/>
          <w:szCs w:val="20"/>
        </w:rPr>
        <w:t>参赛作品著作权与署名权说明</w:t>
      </w:r>
    </w:p>
    <w:p>
      <w:pPr>
        <w:pStyle w:val="8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116" w:leftChars="189" w:right="84" w:rightChars="40" w:hanging="719" w:hangingChars="257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参赛作品凡涉及著作、商标、署名权等知识产权和法律问题由参赛单位及个人负责。独立设计师投稿时需特别说明，非独立设计师以个人名义提交作品，必须由合作单位盖章授权同意方可投稿。</w:t>
      </w:r>
    </w:p>
    <w:p>
      <w:pPr>
        <w:pStyle w:val="8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116" w:leftChars="189" w:right="84" w:rightChars="40" w:hanging="719" w:hangingChars="257"/>
        <w:textAlignment w:val="auto"/>
        <w:rPr>
          <w:rFonts w:hint="eastAsia" w:ascii="宋体" w:hAnsi="宋体" w:eastAsia="宋体" w:cs="宋体"/>
          <w:kern w:val="2"/>
          <w:sz w:val="28"/>
          <w:szCs w:val="36"/>
          <w:highlight w:val="none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投稿作品不得剽窃或抄袭他人作品，如发生知识产权或版权等法律纠纷，由</w:t>
      </w:r>
      <w:r>
        <w:rPr>
          <w:rFonts w:hint="eastAsia" w:ascii="宋体" w:hAnsi="宋体" w:eastAsia="宋体" w:cs="宋体"/>
          <w:kern w:val="2"/>
          <w:sz w:val="28"/>
          <w:szCs w:val="36"/>
          <w:highlight w:val="none"/>
        </w:rPr>
        <w:t>参赛者承担后果，将取消其本届参赛及获奖资格</w:t>
      </w:r>
      <w:r>
        <w:rPr>
          <w:rFonts w:hint="eastAsia" w:ascii="宋体" w:hAnsi="宋体" w:eastAsia="宋体" w:cs="宋体"/>
          <w:kern w:val="2"/>
          <w:sz w:val="28"/>
          <w:szCs w:val="36"/>
          <w:highlight w:val="none"/>
          <w:lang w:val="en-US" w:eastAsia="zh-CN"/>
        </w:rPr>
        <w:t>，</w:t>
      </w:r>
      <w:r>
        <w:rPr>
          <w:rFonts w:hint="eastAsia" w:cs="宋体"/>
          <w:kern w:val="2"/>
          <w:sz w:val="28"/>
          <w:szCs w:val="36"/>
          <w:highlight w:val="none"/>
          <w:lang w:val="en-US" w:eastAsia="zh-CN"/>
        </w:rPr>
        <w:t>行业</w:t>
      </w:r>
      <w:r>
        <w:rPr>
          <w:rFonts w:hint="eastAsia" w:ascii="宋体" w:hAnsi="宋体" w:eastAsia="宋体" w:cs="宋体"/>
          <w:kern w:val="2"/>
          <w:sz w:val="28"/>
          <w:szCs w:val="36"/>
          <w:highlight w:val="none"/>
          <w:lang w:val="en-US" w:eastAsia="zh-CN"/>
        </w:rPr>
        <w:t>通报处理</w:t>
      </w:r>
      <w:r>
        <w:rPr>
          <w:rFonts w:hint="eastAsia" w:ascii="宋体" w:hAnsi="宋体" w:eastAsia="宋体" w:cs="宋体"/>
          <w:kern w:val="2"/>
          <w:sz w:val="28"/>
          <w:szCs w:val="36"/>
          <w:highlight w:val="none"/>
        </w:rPr>
        <w:t>。</w:t>
      </w:r>
    </w:p>
    <w:p>
      <w:pPr>
        <w:pStyle w:val="8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116" w:leftChars="189" w:right="84" w:rightChars="40" w:hanging="719" w:hangingChars="257"/>
        <w:textAlignment w:val="auto"/>
        <w:rPr>
          <w:rFonts w:hint="eastAsia" w:ascii="宋体" w:hAnsi="宋体" w:eastAsia="宋体" w:cs="宋体"/>
          <w:kern w:val="2"/>
          <w:sz w:val="28"/>
          <w:szCs w:val="36"/>
          <w:highlight w:val="none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项目作品设计单位若与项目委托方有特别约定著作权与署名权问题，</w:t>
      </w:r>
      <w:r>
        <w:rPr>
          <w:rFonts w:hint="eastAsia" w:ascii="宋体" w:hAnsi="宋体" w:eastAsia="宋体" w:cs="宋体"/>
          <w:kern w:val="2"/>
          <w:sz w:val="28"/>
          <w:szCs w:val="36"/>
          <w:highlight w:val="none"/>
        </w:rPr>
        <w:t>应征得委托方许可方可以投稿。否则，一切责任由投稿单位或个人自行承担。</w:t>
      </w:r>
    </w:p>
    <w:p>
      <w:pPr>
        <w:pStyle w:val="8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116" w:leftChars="189" w:right="84" w:rightChars="40" w:hanging="719" w:hangingChars="257"/>
        <w:textAlignment w:val="auto"/>
        <w:rPr>
          <w:rFonts w:hint="eastAsia" w:ascii="宋体" w:hAnsi="宋体" w:eastAsia="宋体" w:cs="宋体"/>
          <w:kern w:val="2"/>
          <w:sz w:val="28"/>
          <w:szCs w:val="36"/>
          <w:highlight w:val="none"/>
        </w:rPr>
      </w:pPr>
      <w:r>
        <w:rPr>
          <w:rFonts w:hint="eastAsia" w:ascii="宋体" w:hAnsi="宋体" w:eastAsia="宋体" w:cs="宋体"/>
          <w:kern w:val="2"/>
          <w:sz w:val="28"/>
          <w:szCs w:val="36"/>
          <w:highlight w:val="none"/>
          <w:lang w:val="en-US" w:eastAsia="zh-CN"/>
        </w:rPr>
        <w:t>大赛</w:t>
      </w:r>
      <w:r>
        <w:rPr>
          <w:rFonts w:hint="eastAsia" w:cs="宋体"/>
          <w:kern w:val="2"/>
          <w:sz w:val="28"/>
          <w:szCs w:val="36"/>
          <w:highlight w:val="none"/>
          <w:lang w:val="en-US" w:eastAsia="zh-CN"/>
        </w:rPr>
        <w:t>执</w:t>
      </w:r>
      <w:r>
        <w:rPr>
          <w:rFonts w:hint="eastAsia" w:ascii="宋体" w:hAnsi="宋体" w:eastAsia="宋体" w:cs="宋体"/>
          <w:kern w:val="2"/>
          <w:sz w:val="28"/>
          <w:szCs w:val="36"/>
          <w:highlight w:val="none"/>
          <w:lang w:val="en-US" w:eastAsia="zh-CN"/>
        </w:rPr>
        <w:t>委会有权无偿使用获奖产品，</w:t>
      </w:r>
      <w:r>
        <w:rPr>
          <w:rFonts w:hint="eastAsia" w:cs="宋体"/>
          <w:kern w:val="2"/>
          <w:sz w:val="28"/>
          <w:szCs w:val="36"/>
          <w:highlight w:val="none"/>
          <w:lang w:val="en-US" w:eastAsia="zh-CN"/>
        </w:rPr>
        <w:t>并</w:t>
      </w:r>
      <w:r>
        <w:rPr>
          <w:rFonts w:hint="eastAsia" w:ascii="宋体" w:hAnsi="宋体" w:eastAsia="宋体" w:cs="宋体"/>
          <w:kern w:val="2"/>
          <w:sz w:val="28"/>
          <w:szCs w:val="36"/>
          <w:highlight w:val="none"/>
          <w:lang w:val="en-US" w:eastAsia="zh-CN"/>
        </w:rPr>
        <w:t>署名获奖单位名称进行推广</w:t>
      </w:r>
      <w:r>
        <w:rPr>
          <w:rFonts w:hint="eastAsia" w:cs="宋体"/>
          <w:kern w:val="2"/>
          <w:sz w:val="28"/>
          <w:szCs w:val="36"/>
          <w:highlight w:val="none"/>
          <w:lang w:val="en-US" w:eastAsia="zh-CN"/>
        </w:rPr>
        <w:t>；</w:t>
      </w:r>
      <w:r>
        <w:rPr>
          <w:rFonts w:hint="eastAsia" w:ascii="宋体" w:hAnsi="宋体" w:eastAsia="宋体" w:cs="宋体"/>
          <w:kern w:val="2"/>
          <w:sz w:val="28"/>
          <w:szCs w:val="36"/>
          <w:highlight w:val="none"/>
          <w:lang w:val="en-US" w:eastAsia="zh-CN"/>
        </w:rPr>
        <w:t>举办大赛获奖产品展览、公益巡展、出版及网络推广等活动</w:t>
      </w:r>
      <w:r>
        <w:rPr>
          <w:rFonts w:hint="eastAsia" w:ascii="宋体" w:hAnsi="宋体" w:eastAsia="宋体" w:cs="宋体"/>
          <w:kern w:val="2"/>
          <w:sz w:val="28"/>
          <w:szCs w:val="36"/>
          <w:highlight w:val="none"/>
        </w:rPr>
        <w:t>。</w:t>
      </w:r>
    </w:p>
    <w:p>
      <w:pPr>
        <w:pStyle w:val="2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312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/>
          <w:sz w:val="32"/>
          <w:szCs w:val="20"/>
        </w:rPr>
      </w:pPr>
      <w:r>
        <w:rPr>
          <w:rFonts w:hint="eastAsia" w:ascii="宋体" w:hAnsi="宋体" w:eastAsia="宋体" w:cs="宋体"/>
          <w:b/>
          <w:sz w:val="32"/>
          <w:szCs w:val="20"/>
        </w:rPr>
        <w:t>费用说明</w:t>
      </w:r>
    </w:p>
    <w:p>
      <w:pPr>
        <w:pStyle w:val="8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237" w:leftChars="189" w:right="84" w:rightChars="40" w:hanging="840" w:hangingChars="30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大赛不收取任何费用。</w:t>
      </w:r>
    </w:p>
    <w:p>
      <w:pPr>
        <w:pStyle w:val="8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237" w:leftChars="189" w:right="84" w:rightChars="40" w:hanging="840" w:hangingChars="30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有关本届大赛相关资料可上官网：</w:t>
      </w:r>
      <w:r>
        <w:rPr>
          <w:rFonts w:hint="eastAsia" w:ascii="宋体" w:hAnsi="宋体" w:eastAsia="宋体" w:cs="宋体"/>
          <w:kern w:val="2"/>
          <w:sz w:val="28"/>
          <w:szCs w:val="36"/>
        </w:rPr>
        <w:fldChar w:fldCharType="begin"/>
      </w:r>
      <w:r>
        <w:rPr>
          <w:rFonts w:hint="eastAsia" w:ascii="宋体" w:hAnsi="宋体" w:eastAsia="宋体" w:cs="宋体"/>
          <w:kern w:val="2"/>
          <w:sz w:val="28"/>
          <w:szCs w:val="36"/>
        </w:rPr>
        <w:instrText xml:space="preserve"> HYPERLINK "http://www.ssia.cc查询，以及大赛主办单位官方微信发布。" </w:instrText>
      </w:r>
      <w:r>
        <w:rPr>
          <w:rFonts w:hint="eastAsia" w:ascii="宋体" w:hAnsi="宋体" w:eastAsia="宋体" w:cs="宋体"/>
          <w:kern w:val="2"/>
          <w:sz w:val="28"/>
          <w:szCs w:val="36"/>
        </w:rPr>
        <w:fldChar w:fldCharType="separate"/>
      </w:r>
      <w:r>
        <w:rPr>
          <w:rFonts w:hint="eastAsia" w:ascii="宋体" w:hAnsi="宋体" w:eastAsia="宋体" w:cs="宋体"/>
          <w:kern w:val="2"/>
          <w:sz w:val="28"/>
          <w:szCs w:val="36"/>
        </w:rPr>
        <w:t>http://www.ssia.cc查询，</w:t>
      </w:r>
      <w:r>
        <w:rPr>
          <w:rFonts w:hint="eastAsia" w:ascii="宋体" w:hAnsi="宋体" w:eastAsia="宋体" w:cs="宋体"/>
          <w:kern w:val="2"/>
          <w:sz w:val="28"/>
          <w:szCs w:val="36"/>
          <w:lang w:eastAsia="zh-CN"/>
        </w:rPr>
        <w:t>并在</w:t>
      </w:r>
      <w:r>
        <w:rPr>
          <w:rFonts w:hint="eastAsia" w:ascii="宋体" w:hAnsi="宋体" w:eastAsia="宋体" w:cs="宋体"/>
          <w:kern w:val="2"/>
          <w:sz w:val="28"/>
          <w:szCs w:val="36"/>
        </w:rPr>
        <w:t>大赛主办单位官方微信发布。</w:t>
      </w:r>
      <w:r>
        <w:rPr>
          <w:rFonts w:hint="eastAsia" w:ascii="宋体" w:hAnsi="宋体" w:eastAsia="宋体" w:cs="宋体"/>
          <w:kern w:val="2"/>
          <w:sz w:val="28"/>
          <w:szCs w:val="36"/>
        </w:rPr>
        <w:fldChar w:fldCharType="end"/>
      </w:r>
    </w:p>
    <w:p>
      <w:pPr>
        <w:pStyle w:val="2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312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/>
          <w:sz w:val="32"/>
          <w:szCs w:val="20"/>
        </w:rPr>
      </w:pPr>
      <w:r>
        <w:rPr>
          <w:rFonts w:hint="eastAsia" w:ascii="宋体" w:hAnsi="宋体" w:eastAsia="宋体" w:cs="宋体"/>
          <w:b/>
          <w:sz w:val="32"/>
          <w:szCs w:val="20"/>
          <w:lang w:eastAsia="zh-CN"/>
        </w:rPr>
        <w:t>咨询</w:t>
      </w:r>
      <w:r>
        <w:rPr>
          <w:rFonts w:hint="eastAsia" w:ascii="宋体" w:hAnsi="宋体" w:eastAsia="宋体" w:cs="宋体"/>
          <w:b/>
          <w:sz w:val="32"/>
          <w:szCs w:val="20"/>
        </w:rPr>
        <w:t>联系方式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hint="eastAsia" w:ascii="宋体" w:hAnsi="宋体" w:eastAsia="宋体" w:cs="宋体"/>
          <w:color w:val="FF0000"/>
          <w:sz w:val="28"/>
          <w:szCs w:val="36"/>
          <w:highlight w:val="none"/>
        </w:rPr>
      </w:pPr>
      <w:r>
        <w:rPr>
          <w:rFonts w:hint="eastAsia" w:ascii="宋体" w:hAnsi="宋体" w:cs="宋体"/>
          <w:sz w:val="28"/>
          <w:szCs w:val="36"/>
          <w:highlight w:val="none"/>
          <w:lang w:eastAsia="zh-CN"/>
        </w:rPr>
        <w:t>电话：</w:t>
      </w:r>
      <w:r>
        <w:rPr>
          <w:rFonts w:hint="eastAsia" w:ascii="宋体" w:hAnsi="宋体" w:eastAsia="宋体" w:cs="宋体"/>
          <w:sz w:val="28"/>
          <w:szCs w:val="36"/>
          <w:highlight w:val="none"/>
        </w:rPr>
        <w:t>0755-8600</w:t>
      </w:r>
      <w:r>
        <w:rPr>
          <w:rFonts w:hint="eastAsia" w:ascii="宋体" w:hAnsi="宋体" w:cs="宋体"/>
          <w:sz w:val="28"/>
          <w:szCs w:val="36"/>
          <w:highlight w:val="none"/>
          <w:lang w:val="en-US" w:eastAsia="zh-CN"/>
        </w:rPr>
        <w:t>-</w:t>
      </w:r>
      <w:r>
        <w:rPr>
          <w:rFonts w:hint="eastAsia" w:ascii="宋体" w:hAnsi="宋体" w:eastAsia="宋体" w:cs="宋体"/>
          <w:sz w:val="28"/>
          <w:szCs w:val="36"/>
          <w:highlight w:val="none"/>
        </w:rPr>
        <w:t>2268（</w:t>
      </w:r>
      <w:r>
        <w:rPr>
          <w:rFonts w:hint="eastAsia" w:ascii="宋体" w:hAnsi="宋体" w:cs="宋体"/>
          <w:sz w:val="28"/>
          <w:szCs w:val="36"/>
          <w:highlight w:val="none"/>
          <w:lang w:val="en-US" w:eastAsia="zh-CN"/>
        </w:rPr>
        <w:t xml:space="preserve">标识文化节秘书处 </w:t>
      </w:r>
      <w:r>
        <w:rPr>
          <w:rFonts w:hint="eastAsia" w:ascii="宋体" w:hAnsi="宋体" w:eastAsia="宋体" w:cs="宋体"/>
          <w:sz w:val="28"/>
          <w:szCs w:val="36"/>
          <w:highlight w:val="none"/>
        </w:rPr>
        <w:t xml:space="preserve">）  </w:t>
      </w:r>
    </w:p>
    <w:p>
      <w:pPr>
        <w:pStyle w:val="2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312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/>
          <w:sz w:val="32"/>
          <w:szCs w:val="20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20"/>
          <w:lang w:eastAsia="zh-CN"/>
        </w:rPr>
        <w:t>本次大赛最终解释权归大赛执委会所有。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hint="eastAsia" w:ascii="宋体" w:hAnsi="宋体" w:eastAsia="宋体" w:cs="宋体"/>
          <w:b/>
          <w:sz w:val="32"/>
          <w:szCs w:val="20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hint="eastAsia" w:ascii="宋体" w:hAnsi="宋体" w:eastAsia="宋体" w:cs="宋体"/>
          <w:b/>
          <w:sz w:val="32"/>
          <w:szCs w:val="20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hint="eastAsia" w:ascii="宋体" w:hAnsi="宋体" w:eastAsia="宋体" w:cs="宋体"/>
          <w:b/>
          <w:sz w:val="32"/>
          <w:szCs w:val="20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jc w:val="righ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第三届中国“工匠杯”标识大赛</w:t>
      </w:r>
      <w:r>
        <w:rPr>
          <w:rFonts w:hint="eastAsia" w:ascii="宋体" w:hAnsi="宋体" w:cs="宋体"/>
          <w:sz w:val="28"/>
          <w:szCs w:val="36"/>
          <w:lang w:eastAsia="zh-CN"/>
        </w:rPr>
        <w:t>执</w:t>
      </w:r>
      <w:r>
        <w:rPr>
          <w:rFonts w:hint="eastAsia" w:ascii="宋体" w:hAnsi="宋体" w:eastAsia="宋体" w:cs="宋体"/>
          <w:sz w:val="28"/>
          <w:szCs w:val="36"/>
        </w:rPr>
        <w:t>委会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jc w:val="right"/>
        <w:textAlignment w:val="auto"/>
        <w:rPr>
          <w:rFonts w:hint="eastAsia" w:ascii="宋体" w:hAnsi="宋体" w:eastAsia="宋体" w:cs="宋体"/>
          <w:sz w:val="28"/>
          <w:szCs w:val="36"/>
          <w:highlight w:val="none"/>
        </w:rPr>
      </w:pPr>
      <w:r>
        <w:rPr>
          <w:rFonts w:hint="eastAsia" w:ascii="宋体" w:hAnsi="宋体" w:eastAsia="宋体" w:cs="宋体"/>
          <w:sz w:val="28"/>
          <w:szCs w:val="36"/>
          <w:highlight w:val="none"/>
        </w:rPr>
        <w:t>2021年0</w:t>
      </w:r>
      <w:r>
        <w:rPr>
          <w:rFonts w:hint="eastAsia" w:ascii="宋体" w:hAnsi="宋体" w:cs="宋体"/>
          <w:sz w:val="28"/>
          <w:szCs w:val="36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6"/>
          <w:highlight w:val="none"/>
        </w:rPr>
        <w:t>月</w:t>
      </w:r>
      <w:r>
        <w:rPr>
          <w:rFonts w:hint="eastAsia" w:ascii="宋体" w:hAnsi="宋体" w:cs="宋体"/>
          <w:sz w:val="28"/>
          <w:szCs w:val="36"/>
          <w:highlight w:val="none"/>
          <w:lang w:val="en-US" w:eastAsia="zh-CN"/>
        </w:rPr>
        <w:t>01</w:t>
      </w:r>
      <w:r>
        <w:rPr>
          <w:rFonts w:hint="eastAsia" w:ascii="宋体" w:hAnsi="宋体" w:eastAsia="宋体" w:cs="宋体"/>
          <w:sz w:val="28"/>
          <w:szCs w:val="36"/>
          <w:highlight w:val="none"/>
        </w:rPr>
        <w:t>日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</w:pPr>
    </w:p>
    <w:p>
      <w:pPr>
        <w:pStyle w:val="8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="207" w:beforeLines="66" w:beforeAutospacing="0" w:afterAutospacing="0" w:line="312" w:lineRule="auto"/>
        <w:ind w:right="84" w:rightChars="40"/>
        <w:jc w:val="both"/>
        <w:textAlignment w:val="auto"/>
        <w:rPr>
          <w:rFonts w:hint="eastAsia" w:ascii="宋体" w:hAnsi="宋体" w:eastAsia="宋体" w:cs="宋体"/>
          <w:b w:val="0"/>
          <w:bCs w:val="0"/>
          <w:i/>
          <w:i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/>
          <w:iCs/>
          <w:sz w:val="24"/>
          <w:szCs w:val="24"/>
          <w:lang w:eastAsia="zh-CN"/>
        </w:rPr>
        <w:t>附：《</w:t>
      </w:r>
      <w:r>
        <w:rPr>
          <w:rFonts w:hint="eastAsia" w:ascii="宋体" w:hAnsi="宋体" w:eastAsia="宋体" w:cs="宋体"/>
          <w:b w:val="0"/>
          <w:bCs w:val="0"/>
          <w:i/>
          <w:iCs/>
          <w:kern w:val="2"/>
          <w:sz w:val="24"/>
          <w:szCs w:val="24"/>
          <w:lang w:val="en-US" w:eastAsia="zh-CN" w:bidi="ar-SA"/>
        </w:rPr>
        <w:t>大族活力激光·第三届中国“工匠杯”标识</w:t>
      </w:r>
      <w:r>
        <w:rPr>
          <w:rFonts w:hint="eastAsia" w:cs="宋体"/>
          <w:b w:val="0"/>
          <w:bCs w:val="0"/>
          <w:i/>
          <w:iCs/>
          <w:kern w:val="2"/>
          <w:sz w:val="24"/>
          <w:szCs w:val="24"/>
          <w:lang w:val="en-US" w:eastAsia="zh-CN" w:bidi="ar-SA"/>
        </w:rPr>
        <w:t>设计</w:t>
      </w:r>
      <w:r>
        <w:rPr>
          <w:rFonts w:hint="eastAsia" w:ascii="宋体" w:hAnsi="宋体" w:eastAsia="宋体" w:cs="宋体"/>
          <w:b w:val="0"/>
          <w:bCs w:val="0"/>
          <w:i/>
          <w:iCs/>
          <w:kern w:val="2"/>
          <w:sz w:val="24"/>
          <w:szCs w:val="24"/>
          <w:lang w:val="en-US" w:eastAsia="zh-CN" w:bidi="ar-SA"/>
        </w:rPr>
        <w:t>大赛报名表》</w:t>
      </w:r>
    </w:p>
    <w:p>
      <w:pPr>
        <w:rPr>
          <w:rFonts w:hint="eastAsia" w:ascii="宋体" w:hAnsi="宋体" w:eastAsia="宋体" w:cs="宋体"/>
          <w:b w:val="0"/>
          <w:bCs w:val="0"/>
          <w:i/>
          <w:i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/>
          <w:iCs/>
          <w:kern w:val="2"/>
          <w:sz w:val="24"/>
          <w:szCs w:val="24"/>
          <w:lang w:val="en-US" w:eastAsia="zh-CN" w:bidi="ar-SA"/>
        </w:rPr>
        <w:br w:type="page"/>
      </w:r>
    </w:p>
    <w:p>
      <w:pPr>
        <w:pStyle w:val="8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="207" w:beforeLines="66" w:beforeAutospacing="0" w:afterAutospacing="0" w:line="312" w:lineRule="auto"/>
        <w:ind w:right="84" w:rightChars="40" w:firstLine="723" w:firstLineChars="200"/>
        <w:jc w:val="center"/>
        <w:rPr>
          <w:rFonts w:hint="eastAsia" w:ascii="Calibri" w:hAnsi="Calibri" w:eastAsia="宋体" w:cs="黑体"/>
          <w:b/>
          <w:bCs/>
          <w:kern w:val="2"/>
          <w:sz w:val="36"/>
          <w:szCs w:val="44"/>
          <w:lang w:val="en-US" w:eastAsia="zh-CN" w:bidi="ar-SA"/>
        </w:rPr>
      </w:pPr>
      <w:r>
        <w:rPr>
          <w:rFonts w:hint="eastAsia" w:ascii="Calibri" w:hAnsi="Calibri" w:eastAsia="宋体" w:cs="黑体"/>
          <w:b/>
          <w:bCs/>
          <w:kern w:val="2"/>
          <w:sz w:val="36"/>
          <w:szCs w:val="44"/>
          <w:lang w:val="en-US" w:eastAsia="zh-CN" w:bidi="ar-SA"/>
        </w:rPr>
        <w:t>大族活力激光</w:t>
      </w:r>
    </w:p>
    <w:p>
      <w:pPr>
        <w:pStyle w:val="8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="207" w:beforeLines="66" w:beforeAutospacing="0" w:afterAutospacing="0" w:line="312" w:lineRule="auto"/>
        <w:ind w:right="84" w:rightChars="40" w:firstLine="723" w:firstLineChars="200"/>
        <w:jc w:val="center"/>
        <w:rPr>
          <w:rFonts w:hint="eastAsia" w:ascii="Calibri" w:hAnsi="Calibri" w:eastAsia="宋体" w:cs="黑体"/>
          <w:b/>
          <w:bCs/>
          <w:kern w:val="2"/>
          <w:sz w:val="36"/>
          <w:szCs w:val="44"/>
          <w:lang w:val="en-US" w:eastAsia="zh-CN" w:bidi="ar-SA"/>
        </w:rPr>
      </w:pPr>
      <w:r>
        <w:rPr>
          <w:rFonts w:hint="eastAsia" w:ascii="Calibri" w:hAnsi="Calibri" w:eastAsia="宋体" w:cs="黑体"/>
          <w:b/>
          <w:bCs/>
          <w:kern w:val="2"/>
          <w:sz w:val="36"/>
          <w:szCs w:val="44"/>
          <w:lang w:val="en-US" w:eastAsia="zh-CN" w:bidi="ar-SA"/>
        </w:rPr>
        <w:t>第三届中国“工匠杯”标识设计大赛报名表</w:t>
      </w:r>
    </w:p>
    <w:p>
      <w:pPr>
        <w:pStyle w:val="8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right="84" w:rightChars="40" w:firstLine="560" w:firstLineChars="200"/>
        <w:jc w:val="center"/>
        <w:rPr>
          <w:rFonts w:hint="eastAsia" w:ascii="Calibri" w:hAnsi="Calibri" w:eastAsia="宋体" w:cs="黑体"/>
          <w:b w:val="0"/>
          <w:bCs w:val="0"/>
          <w:kern w:val="2"/>
          <w:sz w:val="28"/>
          <w:szCs w:val="36"/>
          <w:lang w:val="en-US" w:eastAsia="zh-CN" w:bidi="ar-SA"/>
        </w:rPr>
      </w:pPr>
    </w:p>
    <w:tbl>
      <w:tblPr>
        <w:tblStyle w:val="5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3"/>
        <w:gridCol w:w="2550"/>
        <w:gridCol w:w="120"/>
        <w:gridCol w:w="1560"/>
        <w:gridCol w:w="2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263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编号（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执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委会填写）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633" w:type="dxa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参评赛事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（请勾选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专业组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4417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学生组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  <w:jc w:val="center"/>
        </w:trPr>
        <w:tc>
          <w:tcPr>
            <w:tcW w:w="263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作品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分类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（请勾选）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【学生组不填此项】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pStyle w:val="8"/>
              <w:pageBreakBefore w:val="0"/>
              <w:numPr>
                <w:ilvl w:val="2"/>
                <w:numId w:val="6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12" w:lineRule="auto"/>
              <w:ind w:left="708" w:leftChars="0" w:right="84" w:rightChars="40" w:hanging="708" w:firstLineChars="0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lang w:eastAsia="zh-CN"/>
              </w:rPr>
              <w:t>公共服务类</w:t>
            </w:r>
            <w:r>
              <w:rPr>
                <w:rFonts w:hint="eastAsia" w:cs="宋体"/>
                <w:kern w:val="2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sym w:font="Wingdings" w:char="00A8"/>
            </w:r>
          </w:p>
          <w:p>
            <w:pPr>
              <w:pStyle w:val="8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12" w:lineRule="auto"/>
              <w:ind w:left="420" w:leftChars="200" w:right="84" w:rightChars="4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36"/>
              </w:rPr>
              <w:t>（含城市道路、机场、车站、码头、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lang w:eastAsia="zh-CN"/>
              </w:rPr>
              <w:t>展馆、体育馆、图书馆、博物馆、文化中心、活动中心、文化馆、市政公园等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36"/>
              </w:rPr>
              <w:t>）</w:t>
            </w:r>
          </w:p>
          <w:p>
            <w:pPr>
              <w:pStyle w:val="8"/>
              <w:pageBreakBefore w:val="0"/>
              <w:numPr>
                <w:ilvl w:val="2"/>
                <w:numId w:val="6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12" w:lineRule="auto"/>
              <w:ind w:left="708" w:leftChars="0" w:right="84" w:rightChars="40" w:hanging="708" w:firstLineChars="0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lang w:eastAsia="zh-CN"/>
              </w:rPr>
              <w:t>综合体类</w:t>
            </w:r>
            <w:r>
              <w:rPr>
                <w:rFonts w:hint="eastAsia" w:cs="宋体"/>
                <w:kern w:val="2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sym w:font="Wingdings" w:char="00A8"/>
            </w:r>
          </w:p>
          <w:p>
            <w:pPr>
              <w:pStyle w:val="8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12" w:lineRule="auto"/>
              <w:ind w:left="420" w:leftChars="200" w:right="84" w:rightChars="4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lang w:eastAsia="zh-CN"/>
              </w:rPr>
              <w:t>（含商业综合体、文化综合体、产业综合体等）</w:t>
            </w:r>
          </w:p>
          <w:p>
            <w:pPr>
              <w:pStyle w:val="8"/>
              <w:pageBreakBefore w:val="0"/>
              <w:numPr>
                <w:ilvl w:val="2"/>
                <w:numId w:val="6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12" w:lineRule="auto"/>
              <w:ind w:left="708" w:leftChars="0" w:right="84" w:rightChars="40" w:hanging="708" w:firstLineChars="0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lang w:eastAsia="zh-CN"/>
              </w:rPr>
              <w:t>医疗、教育系统类</w:t>
            </w:r>
            <w:r>
              <w:rPr>
                <w:rFonts w:hint="eastAsia" w:cs="宋体"/>
                <w:kern w:val="2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sym w:font="Wingdings" w:char="00A8"/>
            </w:r>
          </w:p>
          <w:p>
            <w:pPr>
              <w:pStyle w:val="8"/>
              <w:pageBreakBefore w:val="0"/>
              <w:numPr>
                <w:ilvl w:val="2"/>
                <w:numId w:val="6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12" w:lineRule="auto"/>
              <w:ind w:left="708" w:leftChars="0" w:right="84" w:rightChars="40" w:hanging="708" w:firstLineChars="0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lang w:eastAsia="zh-CN"/>
              </w:rPr>
              <w:t>旅游园区、景区类</w:t>
            </w:r>
            <w:r>
              <w:rPr>
                <w:rFonts w:hint="eastAsia" w:cs="宋体"/>
                <w:kern w:val="2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sym w:font="Wingdings" w:char="00A8"/>
            </w:r>
          </w:p>
          <w:p>
            <w:pPr>
              <w:pStyle w:val="8"/>
              <w:pageBreakBefore w:val="0"/>
              <w:numPr>
                <w:ilvl w:val="2"/>
                <w:numId w:val="6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12" w:lineRule="auto"/>
              <w:ind w:left="708" w:leftChars="0" w:right="84" w:rightChars="40" w:hanging="708" w:firstLineChars="0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lang w:eastAsia="zh-CN"/>
              </w:rPr>
              <w:t>住宅、写字楼、产业园区、招商中心类</w:t>
            </w:r>
            <w:r>
              <w:rPr>
                <w:rFonts w:hint="eastAsia" w:cs="宋体"/>
                <w:kern w:val="2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sym w:font="Wingdings" w:char="00A8"/>
            </w:r>
          </w:p>
          <w:p>
            <w:pPr>
              <w:pStyle w:val="8"/>
              <w:pageBreakBefore w:val="0"/>
              <w:numPr>
                <w:ilvl w:val="2"/>
                <w:numId w:val="6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12" w:lineRule="auto"/>
              <w:ind w:left="708" w:leftChars="0" w:right="84" w:rightChars="40" w:hanging="708" w:firstLineChars="0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lang w:eastAsia="zh-CN"/>
              </w:rPr>
              <w:t>酒店类</w:t>
            </w:r>
            <w:r>
              <w:rPr>
                <w:rFonts w:hint="eastAsia" w:cs="宋体"/>
                <w:kern w:val="2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sym w:font="Wingdings" w:char="00A8"/>
            </w:r>
          </w:p>
          <w:p>
            <w:pPr>
              <w:pStyle w:val="8"/>
              <w:pageBreakBefore w:val="0"/>
              <w:numPr>
                <w:ilvl w:val="2"/>
                <w:numId w:val="6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12" w:lineRule="auto"/>
              <w:ind w:left="708" w:leftChars="0" w:right="84" w:rightChars="40" w:hanging="708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lang w:eastAsia="zh-CN"/>
              </w:rPr>
              <w:t>商场、商业街区类</w:t>
            </w:r>
            <w:r>
              <w:rPr>
                <w:rFonts w:hint="eastAsia" w:cs="宋体"/>
                <w:kern w:val="2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263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作品名称：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（请填写作品全称）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63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/个人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（请填写单位全称或个人姓名）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exact"/>
          <w:jc w:val="center"/>
        </w:trPr>
        <w:tc>
          <w:tcPr>
            <w:tcW w:w="263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申报者角色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□运营使用方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□设计方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工程方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□制作、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施工方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其他：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rPr>
                <w:rFonts w:hint="default" w:ascii="宋体" w:hAnsi="宋体" w:eastAsia="宋体" w:cs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设施物业产权方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□其他：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63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</w:t>
            </w:r>
          </w:p>
        </w:tc>
        <w:tc>
          <w:tcPr>
            <w:tcW w:w="255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联系方式</w:t>
            </w:r>
          </w:p>
        </w:tc>
        <w:tc>
          <w:tcPr>
            <w:tcW w:w="2857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263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详细地址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263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电子邮件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263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作品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设计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单位/者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3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制作、施工单位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263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运营使用者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发包方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9720" w:type="dxa"/>
            <w:gridSpan w:val="5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本公司（人）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自愿参加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【大族活力激光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第三届中国“工匠杯”标识设计大赛】的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作品征集评选及获得资格时参加展出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，且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已详细阅读大赛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细则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，明晰各项内容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。本公司（人）将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严格遵守大赛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执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委会的各项规则程序，并郑重承诺如下：</w:t>
            </w:r>
          </w:p>
          <w:p>
            <w:pPr>
              <w:pageBreakBefore w:val="0"/>
              <w:numPr>
                <w:ilvl w:val="0"/>
                <w:numId w:val="7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425" w:leftChars="0" w:hanging="425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本公司（人）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所呈报的设计作品，为真实的自有创意成果，并与该作品的各方沟通协商，保证无知识产权等纠纷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符合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执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委会所规定的条件。如出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纠纷，由本公司（人）承担相关责任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。</w:t>
            </w:r>
          </w:p>
          <w:p>
            <w:pPr>
              <w:pageBreakBefore w:val="0"/>
              <w:numPr>
                <w:ilvl w:val="0"/>
                <w:numId w:val="7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425" w:leftChars="0" w:hanging="425" w:firstLineChars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尊重评委会的评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选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意见和最后结果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。</w:t>
            </w:r>
          </w:p>
          <w:p>
            <w:pPr>
              <w:pageBreakBefore w:val="0"/>
              <w:numPr>
                <w:ilvl w:val="0"/>
                <w:numId w:val="7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425" w:leftChars="0" w:hanging="425" w:firstLineChars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作品如入围或获奖，亦可能参加展出，被编入作品集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/产品集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，本公司（人）允许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执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委会进行评价、展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览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、编辑、宣传及进行各种交流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。</w:t>
            </w:r>
          </w:p>
          <w:p>
            <w:pPr>
              <w:pageBreakBefore w:val="0"/>
              <w:numPr>
                <w:ilvl w:val="0"/>
                <w:numId w:val="7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425" w:leftChars="0" w:hanging="425" w:firstLineChars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无论评选结果如何，作品包括实物不退还（重要价值实物需退必须事先协商并被认可）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。</w:t>
            </w:r>
          </w:p>
          <w:p>
            <w:pPr>
              <w:pageBreakBefore w:val="0"/>
              <w:numPr>
                <w:ilvl w:val="0"/>
                <w:numId w:val="7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425" w:leftChars="0" w:hanging="425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合作设计者的合作名誉相关事宜、 本公司（人）负责，并承担法律责任。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righ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申报单位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签字并盖章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righ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日  期：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</w:t>
            </w:r>
          </w:p>
        </w:tc>
      </w:tr>
    </w:tbl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ind w:left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注：此表可复印，可打印或用笔清晰填写，每件作品填写一表。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rPr>
          <w:rFonts w:hint="eastAsia" w:ascii="宋体" w:hAnsi="宋体" w:eastAsia="宋体" w:cs="宋体"/>
          <w:b w:val="0"/>
          <w:bCs w:val="0"/>
          <w:i/>
          <w:iCs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thinThickMediumGap" w:color="FF0000" w:sz="18" w:space="1"/>
      </w:pBdr>
      <w:spacing w:after="360" w:afterLines="150"/>
      <w:jc w:val="distribute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29895" cy="363220"/>
          <wp:effectExtent l="0" t="0" r="8255" b="17780"/>
          <wp:wrapSquare wrapText="bothSides"/>
          <wp:docPr id="8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7"/>
                  <pic:cNvPicPr>
                    <a:picLocks noChangeAspect="1"/>
                  </pic:cNvPicPr>
                </pic:nvPicPr>
                <pic:blipFill>
                  <a:blip r:embed="rId1"/>
                  <a:srcRect r="67537"/>
                  <a:stretch>
                    <a:fillRect/>
                  </a:stretch>
                </pic:blipFill>
                <pic:spPr>
                  <a:xfrm>
                    <a:off x="0" y="0"/>
                    <a:ext cx="429895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bCs/>
        <w:color w:val="FF0000"/>
        <w:sz w:val="44"/>
        <w:szCs w:val="44"/>
        <w:lang w:val="en-US" w:eastAsia="zh-CN"/>
      </w:rPr>
      <w:t xml:space="preserve">   </w:t>
    </w:r>
    <w:r>
      <w:rPr>
        <w:rFonts w:hint="eastAsia" w:ascii="黑体" w:hAnsi="黑体" w:eastAsia="黑体"/>
        <w:b/>
        <w:bCs/>
        <w:color w:val="FF0000"/>
        <w:sz w:val="44"/>
        <w:szCs w:val="44"/>
      </w:rPr>
      <w:t>第三届中国“工匠杯”标识大赛</w:t>
    </w:r>
    <w:r>
      <w:rPr>
        <w:rFonts w:hint="eastAsia" w:ascii="黑体" w:hAnsi="黑体" w:eastAsia="黑体"/>
        <w:b/>
        <w:bCs/>
        <w:color w:val="FF0000"/>
        <w:sz w:val="44"/>
        <w:szCs w:val="44"/>
        <w:lang w:eastAsia="zh-CN"/>
      </w:rPr>
      <w:t>执</w:t>
    </w:r>
    <w:r>
      <w:rPr>
        <w:rFonts w:hint="eastAsia" w:ascii="黑体" w:hAnsi="黑体" w:eastAsia="黑体"/>
        <w:b/>
        <w:bCs/>
        <w:color w:val="FF0000"/>
        <w:sz w:val="44"/>
        <w:szCs w:val="44"/>
      </w:rPr>
      <w:t>委会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04FF60"/>
    <w:multiLevelType w:val="multilevel"/>
    <w:tmpl w:val="8C04FF60"/>
    <w:lvl w:ilvl="0" w:tentative="0">
      <w:start w:val="8"/>
      <w:numFmt w:val="decimal"/>
      <w:lvlText w:val="%1.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1">
    <w:nsid w:val="99CC6079"/>
    <w:multiLevelType w:val="multilevel"/>
    <w:tmpl w:val="99CC607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2">
    <w:nsid w:val="BE4EE373"/>
    <w:multiLevelType w:val="singleLevel"/>
    <w:tmpl w:val="BE4EE37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E47002C0"/>
    <w:multiLevelType w:val="singleLevel"/>
    <w:tmpl w:val="E47002C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1B8AC5E9"/>
    <w:multiLevelType w:val="singleLevel"/>
    <w:tmpl w:val="1B8AC5E9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">
    <w:nsid w:val="56AF7CE9"/>
    <w:multiLevelType w:val="multilevel"/>
    <w:tmpl w:val="56AF7CE9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6">
    <w:nsid w:val="73068138"/>
    <w:multiLevelType w:val="singleLevel"/>
    <w:tmpl w:val="7306813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7A347D"/>
    <w:rsid w:val="003772BE"/>
    <w:rsid w:val="00672310"/>
    <w:rsid w:val="0095487E"/>
    <w:rsid w:val="00EA5C52"/>
    <w:rsid w:val="00F62E5A"/>
    <w:rsid w:val="02EF6D25"/>
    <w:rsid w:val="03565477"/>
    <w:rsid w:val="04314B91"/>
    <w:rsid w:val="056E7230"/>
    <w:rsid w:val="0DE06DB2"/>
    <w:rsid w:val="0F547F03"/>
    <w:rsid w:val="122F3CE5"/>
    <w:rsid w:val="12331E4C"/>
    <w:rsid w:val="125740C3"/>
    <w:rsid w:val="12E81920"/>
    <w:rsid w:val="153F1939"/>
    <w:rsid w:val="17A92B3C"/>
    <w:rsid w:val="1924163D"/>
    <w:rsid w:val="1B4C5263"/>
    <w:rsid w:val="1C0245D8"/>
    <w:rsid w:val="1DED77D7"/>
    <w:rsid w:val="1EF70BF5"/>
    <w:rsid w:val="1F2E2DA9"/>
    <w:rsid w:val="1F587C28"/>
    <w:rsid w:val="267219FE"/>
    <w:rsid w:val="2A746226"/>
    <w:rsid w:val="2BAD6972"/>
    <w:rsid w:val="2DD27064"/>
    <w:rsid w:val="315013B8"/>
    <w:rsid w:val="329F0CF8"/>
    <w:rsid w:val="351732F2"/>
    <w:rsid w:val="390B55B1"/>
    <w:rsid w:val="3A7A347D"/>
    <w:rsid w:val="3B604E93"/>
    <w:rsid w:val="3C7E22FF"/>
    <w:rsid w:val="3CB30C33"/>
    <w:rsid w:val="4C583569"/>
    <w:rsid w:val="529D5EDA"/>
    <w:rsid w:val="530E7950"/>
    <w:rsid w:val="54381CF2"/>
    <w:rsid w:val="577A690A"/>
    <w:rsid w:val="596B3C66"/>
    <w:rsid w:val="5A070DE0"/>
    <w:rsid w:val="60026A20"/>
    <w:rsid w:val="6B0E6F07"/>
    <w:rsid w:val="6CBD1948"/>
    <w:rsid w:val="6DF40248"/>
    <w:rsid w:val="6E300E9D"/>
    <w:rsid w:val="6F1D4D73"/>
    <w:rsid w:val="721207D6"/>
    <w:rsid w:val="792F37A5"/>
    <w:rsid w:val="799B1CF5"/>
    <w:rsid w:val="7AE93441"/>
    <w:rsid w:val="7B625A13"/>
    <w:rsid w:val="7CE8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普通(网站)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175</Words>
  <Characters>1002</Characters>
  <Lines>8</Lines>
  <Paragraphs>2</Paragraphs>
  <TotalTime>3</TotalTime>
  <ScaleCrop>false</ScaleCrop>
  <LinksUpToDate>false</LinksUpToDate>
  <CharactersWithSpaces>1175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2021-05-17T11:14:00Z</dcterms:created>
  <dc:creator> 胡安云</dc:creator>
  <cp:lastModifiedBy>颜颜</cp:lastModifiedBy>
  <dcterms:modified xsi:type="dcterms:W3CDTF">2021-08-02T02:17:23Z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AC79E2CACA25491AA86A18928FF671B3</vt:lpwstr>
  </property>
</Properties>
</file>